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6"/>
        <w:gridCol w:w="1512"/>
        <w:gridCol w:w="1700"/>
        <w:gridCol w:w="1701"/>
        <w:gridCol w:w="1559"/>
        <w:gridCol w:w="1666"/>
      </w:tblGrid>
      <w:tr w:rsidR="000731FA" w:rsidRPr="000731FA" w14:paraId="6CD20116" w14:textId="77777777" w:rsidTr="00C22AB8">
        <w:trPr>
          <w:jc w:val="center"/>
        </w:trPr>
        <w:tc>
          <w:tcPr>
            <w:tcW w:w="1716" w:type="dxa"/>
            <w:vAlign w:val="center"/>
          </w:tcPr>
          <w:p w14:paraId="07B3BB82" w14:textId="77777777" w:rsidR="009C3B46" w:rsidRPr="000731FA" w:rsidRDefault="009C3B46" w:rsidP="003744B9">
            <w:pPr>
              <w:jc w:val="center"/>
            </w:pPr>
            <w:r w:rsidRPr="000731FA">
              <w:rPr>
                <w:b/>
                <w:i/>
                <w:noProof/>
              </w:rPr>
              <w:drawing>
                <wp:inline distT="0" distB="0" distL="0" distR="0" wp14:anchorId="1ED1204D" wp14:editId="57D0F593">
                  <wp:extent cx="899160" cy="6534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ctor-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984" cy="655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2" w:type="dxa"/>
            <w:vAlign w:val="center"/>
          </w:tcPr>
          <w:p w14:paraId="152D1F94" w14:textId="77777777" w:rsidR="009C3B46" w:rsidRPr="000731FA" w:rsidRDefault="009C3B46" w:rsidP="003744B9">
            <w:pPr>
              <w:jc w:val="center"/>
            </w:pPr>
            <w:r w:rsidRPr="000731FA">
              <w:rPr>
                <w:noProof/>
              </w:rPr>
              <w:drawing>
                <wp:inline distT="0" distB="0" distL="0" distR="0" wp14:anchorId="0669ECCF" wp14:editId="28AE83F6">
                  <wp:extent cx="822960" cy="82296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0" w:type="dxa"/>
            <w:vAlign w:val="center"/>
          </w:tcPr>
          <w:p w14:paraId="7F2130D3" w14:textId="77777777" w:rsidR="009C3B46" w:rsidRPr="000731FA" w:rsidRDefault="009C3B46" w:rsidP="003744B9">
            <w:pPr>
              <w:jc w:val="center"/>
            </w:pPr>
            <w:r w:rsidRPr="000731FA">
              <w:rPr>
                <w:noProof/>
              </w:rPr>
              <w:drawing>
                <wp:inline distT="0" distB="0" distL="0" distR="0" wp14:anchorId="4A094823" wp14:editId="61214366">
                  <wp:extent cx="998220" cy="998220"/>
                  <wp:effectExtent l="0" t="0" r="0" b="0"/>
                  <wp:docPr id="5" name="Рисунок 5" descr="https://ito2017.bytic.ru/img/org/fi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to2017.bytic.ru/img/org/fi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14:paraId="375B1A78" w14:textId="77777777" w:rsidR="009C3B46" w:rsidRPr="000731FA" w:rsidRDefault="009C3B46" w:rsidP="003744B9">
            <w:pPr>
              <w:jc w:val="center"/>
            </w:pPr>
            <w:r w:rsidRPr="000731FA">
              <w:rPr>
                <w:noProof/>
              </w:rPr>
              <w:drawing>
                <wp:inline distT="0" distB="0" distL="0" distR="0" wp14:anchorId="54239458" wp14:editId="73FECA35">
                  <wp:extent cx="563994" cy="701040"/>
                  <wp:effectExtent l="0" t="0" r="7620" b="381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982" cy="6972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14:paraId="3D134556" w14:textId="77777777" w:rsidR="009C3B46" w:rsidRPr="000731FA" w:rsidRDefault="009C3B46" w:rsidP="003744B9">
            <w:pPr>
              <w:jc w:val="center"/>
            </w:pPr>
            <w:r w:rsidRPr="000731FA">
              <w:rPr>
                <w:noProof/>
              </w:rPr>
              <w:drawing>
                <wp:inline distT="0" distB="0" distL="0" distR="0" wp14:anchorId="10A05615" wp14:editId="72131CCC">
                  <wp:extent cx="662940" cy="662940"/>
                  <wp:effectExtent l="0" t="0" r="3810" b="381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68" cy="6571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6" w:type="dxa"/>
            <w:vAlign w:val="center"/>
          </w:tcPr>
          <w:p w14:paraId="2757C29E" w14:textId="77777777" w:rsidR="009C3B46" w:rsidRPr="000731FA" w:rsidRDefault="009C3B46" w:rsidP="003744B9">
            <w:pPr>
              <w:jc w:val="center"/>
              <w:rPr>
                <w:noProof/>
              </w:rPr>
            </w:pPr>
            <w:r w:rsidRPr="000731FA">
              <w:rPr>
                <w:rFonts w:ascii="NTHarmonica" w:eastAsia="Courier New" w:hAnsi="NTHarmonica"/>
                <w:noProof/>
                <w:kern w:val="2"/>
                <w:sz w:val="20"/>
                <w:szCs w:val="20"/>
              </w:rPr>
              <w:drawing>
                <wp:inline distT="0" distB="0" distL="0" distR="0" wp14:anchorId="6244AEA6" wp14:editId="7FED0FE9">
                  <wp:extent cx="801092" cy="561179"/>
                  <wp:effectExtent l="0" t="0" r="0" b="0"/>
                  <wp:docPr id="10" name="Рисунок 10" descr="C:\Users\Анастасия\AppData\Local\Microsoft\Windows\INetCache\Content.Word\tild3930-3634-4739-b863-653633643532__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 descr="C:\Users\Анастасия\AppData\Local\Microsoft\Windows\INetCache\Content.Word\tild3930-3634-4739-b863-653633643532__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r="47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129" cy="55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809317" w14:textId="77777777" w:rsidR="00D30A82" w:rsidRPr="000731FA" w:rsidRDefault="00D30A82" w:rsidP="003744B9">
      <w:pPr>
        <w:jc w:val="center"/>
      </w:pPr>
    </w:p>
    <w:p w14:paraId="1297BAFD" w14:textId="77777777" w:rsidR="00D30A82" w:rsidRPr="000731FA" w:rsidRDefault="00D30A82" w:rsidP="00D30A82">
      <w:pPr>
        <w:spacing w:after="120"/>
        <w:jc w:val="center"/>
        <w:rPr>
          <w:i/>
          <w:sz w:val="26"/>
          <w:szCs w:val="26"/>
        </w:rPr>
      </w:pPr>
      <w:r w:rsidRPr="000731FA">
        <w:rPr>
          <w:i/>
          <w:sz w:val="26"/>
          <w:szCs w:val="26"/>
        </w:rPr>
        <w:t>Российская ассоциация искусственного интеллекта</w:t>
      </w:r>
    </w:p>
    <w:p w14:paraId="61ED4962" w14:textId="77777777" w:rsidR="00D30A82" w:rsidRPr="000731FA" w:rsidRDefault="00D30A82" w:rsidP="00D30A82">
      <w:pPr>
        <w:spacing w:after="120"/>
        <w:jc w:val="center"/>
        <w:rPr>
          <w:i/>
          <w:sz w:val="26"/>
          <w:szCs w:val="26"/>
        </w:rPr>
      </w:pPr>
      <w:r w:rsidRPr="000731FA">
        <w:rPr>
          <w:i/>
          <w:sz w:val="26"/>
          <w:szCs w:val="26"/>
        </w:rPr>
        <w:t>Российская ассоциация нечетких систем и мягких вычислений</w:t>
      </w:r>
    </w:p>
    <w:p w14:paraId="67252DC2" w14:textId="77777777" w:rsidR="00D30A82" w:rsidRPr="000731FA" w:rsidRDefault="00D30A82" w:rsidP="00D30A82">
      <w:pPr>
        <w:spacing w:after="120"/>
        <w:jc w:val="center"/>
        <w:rPr>
          <w:i/>
          <w:sz w:val="26"/>
          <w:szCs w:val="26"/>
        </w:rPr>
      </w:pPr>
      <w:r w:rsidRPr="000731FA">
        <w:rPr>
          <w:i/>
          <w:sz w:val="26"/>
          <w:szCs w:val="26"/>
        </w:rPr>
        <w:t>Федеральный исследовательский центр «Информатика и управление» РАН</w:t>
      </w:r>
    </w:p>
    <w:p w14:paraId="185960AB" w14:textId="77777777" w:rsidR="00D30A82" w:rsidRPr="000731FA" w:rsidRDefault="00D30A82" w:rsidP="00D30A82">
      <w:pPr>
        <w:spacing w:after="120"/>
        <w:jc w:val="center"/>
        <w:rPr>
          <w:i/>
          <w:sz w:val="26"/>
          <w:szCs w:val="26"/>
        </w:rPr>
      </w:pPr>
      <w:r w:rsidRPr="000731FA">
        <w:rPr>
          <w:i/>
          <w:sz w:val="26"/>
          <w:szCs w:val="26"/>
        </w:rPr>
        <w:t xml:space="preserve">Администрация Коломенского городского округа </w:t>
      </w:r>
    </w:p>
    <w:p w14:paraId="37DE36E5" w14:textId="77777777" w:rsidR="00D30A82" w:rsidRPr="000731FA" w:rsidRDefault="00D30A82" w:rsidP="00D30A82">
      <w:pPr>
        <w:spacing w:after="120"/>
        <w:jc w:val="center"/>
        <w:rPr>
          <w:i/>
          <w:sz w:val="26"/>
          <w:szCs w:val="26"/>
        </w:rPr>
      </w:pPr>
      <w:r w:rsidRPr="000731FA">
        <w:rPr>
          <w:i/>
          <w:sz w:val="26"/>
          <w:szCs w:val="26"/>
        </w:rPr>
        <w:t>Коломенский институт (филиал) Московского политехнического университета</w:t>
      </w:r>
    </w:p>
    <w:p w14:paraId="62ECC090" w14:textId="77777777" w:rsidR="009C3B46" w:rsidRPr="000731FA" w:rsidRDefault="009C3B46" w:rsidP="009C3B46">
      <w:pPr>
        <w:spacing w:after="120"/>
        <w:jc w:val="center"/>
        <w:rPr>
          <w:i/>
          <w:sz w:val="26"/>
          <w:szCs w:val="26"/>
        </w:rPr>
      </w:pPr>
      <w:r w:rsidRPr="000731FA">
        <w:rPr>
          <w:i/>
          <w:sz w:val="26"/>
          <w:szCs w:val="26"/>
        </w:rPr>
        <w:t xml:space="preserve">Институт компьютерных технологий и информационной безопасности </w:t>
      </w:r>
      <w:r w:rsidR="004D57DB" w:rsidRPr="000731FA">
        <w:rPr>
          <w:i/>
          <w:sz w:val="26"/>
          <w:szCs w:val="26"/>
        </w:rPr>
        <w:br/>
      </w:r>
      <w:r w:rsidRPr="000731FA">
        <w:rPr>
          <w:i/>
          <w:sz w:val="26"/>
          <w:szCs w:val="26"/>
        </w:rPr>
        <w:t>Южного федерального университета</w:t>
      </w:r>
    </w:p>
    <w:p w14:paraId="2FA43831" w14:textId="77777777" w:rsidR="00D30A82" w:rsidRPr="000731FA" w:rsidRDefault="00D30A82" w:rsidP="00D30A82">
      <w:pPr>
        <w:jc w:val="center"/>
        <w:rPr>
          <w:b/>
          <w:i/>
          <w:sz w:val="32"/>
        </w:rPr>
      </w:pPr>
    </w:p>
    <w:p w14:paraId="4A0C8E83" w14:textId="77777777" w:rsidR="00D30A82" w:rsidRPr="000731FA" w:rsidRDefault="00D30A82" w:rsidP="00D30A82">
      <w:pPr>
        <w:jc w:val="center"/>
        <w:rPr>
          <w:b/>
          <w:i/>
          <w:sz w:val="32"/>
        </w:rPr>
      </w:pPr>
      <w:r w:rsidRPr="000731FA">
        <w:rPr>
          <w:b/>
          <w:i/>
          <w:sz w:val="32"/>
        </w:rPr>
        <w:t>XI</w:t>
      </w:r>
      <w:r w:rsidRPr="000731FA">
        <w:rPr>
          <w:b/>
          <w:i/>
          <w:sz w:val="32"/>
          <w:lang w:val="en-US"/>
        </w:rPr>
        <w:t>I</w:t>
      </w:r>
      <w:r w:rsidRPr="000731FA">
        <w:rPr>
          <w:b/>
          <w:i/>
          <w:sz w:val="32"/>
        </w:rPr>
        <w:t xml:space="preserve"> МЕЖДУНАРОДНАЯ НАУЧНО-ПРАКТИЧЕСКАЯ КОНФЕРЕНЦИЯ </w:t>
      </w:r>
    </w:p>
    <w:p w14:paraId="5EC401D8" w14:textId="77777777" w:rsidR="00D30A82" w:rsidRPr="000731FA" w:rsidRDefault="00D30A82" w:rsidP="00D30A82">
      <w:pPr>
        <w:jc w:val="center"/>
        <w:rPr>
          <w:b/>
          <w:i/>
          <w:sz w:val="32"/>
        </w:rPr>
      </w:pPr>
      <w:r w:rsidRPr="000731FA">
        <w:rPr>
          <w:b/>
          <w:i/>
          <w:sz w:val="32"/>
        </w:rPr>
        <w:t xml:space="preserve">«Интегрированные модели и мягкие вычисления </w:t>
      </w:r>
      <w:r w:rsidRPr="000731FA">
        <w:rPr>
          <w:b/>
          <w:i/>
          <w:sz w:val="32"/>
        </w:rPr>
        <w:br/>
        <w:t>в искусственном интеллекте»</w:t>
      </w:r>
    </w:p>
    <w:p w14:paraId="20879589" w14:textId="77777777" w:rsidR="00D30A82" w:rsidRPr="000731FA" w:rsidRDefault="00D30A82" w:rsidP="00D30A82">
      <w:pPr>
        <w:jc w:val="center"/>
        <w:rPr>
          <w:b/>
          <w:i/>
          <w:sz w:val="32"/>
        </w:rPr>
      </w:pPr>
    </w:p>
    <w:p w14:paraId="0C8068FD" w14:textId="77777777" w:rsidR="00D30A82" w:rsidRPr="000731FA" w:rsidRDefault="00D30A82" w:rsidP="00D30A82">
      <w:pPr>
        <w:jc w:val="center"/>
        <w:rPr>
          <w:b/>
          <w:i/>
          <w:sz w:val="32"/>
        </w:rPr>
      </w:pPr>
      <w:r w:rsidRPr="000731FA">
        <w:rPr>
          <w:b/>
          <w:i/>
          <w:sz w:val="32"/>
        </w:rPr>
        <w:t>(ИММВ-202</w:t>
      </w:r>
      <w:r w:rsidRPr="00695911">
        <w:rPr>
          <w:b/>
          <w:i/>
          <w:sz w:val="32"/>
        </w:rPr>
        <w:t>4</w:t>
      </w:r>
      <w:r w:rsidRPr="000731FA">
        <w:rPr>
          <w:b/>
          <w:i/>
          <w:sz w:val="32"/>
        </w:rPr>
        <w:t>, 14-17 мая 202</w:t>
      </w:r>
      <w:r w:rsidRPr="00695911">
        <w:rPr>
          <w:b/>
          <w:i/>
          <w:sz w:val="32"/>
        </w:rPr>
        <w:t>4</w:t>
      </w:r>
      <w:r w:rsidRPr="000731FA">
        <w:rPr>
          <w:b/>
          <w:i/>
          <w:sz w:val="32"/>
        </w:rPr>
        <w:t xml:space="preserve"> г., Коломна)</w:t>
      </w:r>
    </w:p>
    <w:p w14:paraId="35485893" w14:textId="77777777" w:rsidR="00D30A82" w:rsidRPr="000731FA" w:rsidRDefault="00D30A82" w:rsidP="00D30A82">
      <w:pPr>
        <w:jc w:val="center"/>
        <w:rPr>
          <w:b/>
          <w:i/>
          <w:sz w:val="32"/>
        </w:rPr>
      </w:pPr>
    </w:p>
    <w:p w14:paraId="337ACEC1" w14:textId="77777777" w:rsidR="00C93F15" w:rsidRPr="000731FA" w:rsidRDefault="00B85140" w:rsidP="00820BE1">
      <w:pPr>
        <w:jc w:val="center"/>
        <w:rPr>
          <w:b/>
          <w:u w:val="single"/>
        </w:rPr>
      </w:pPr>
      <w:r w:rsidRPr="000731FA">
        <w:rPr>
          <w:b/>
          <w:u w:val="single"/>
        </w:rPr>
        <w:t>Первое</w:t>
      </w:r>
      <w:r w:rsidR="00CC2CCC" w:rsidRPr="000731FA">
        <w:rPr>
          <w:b/>
          <w:u w:val="single"/>
        </w:rPr>
        <w:t xml:space="preserve"> и</w:t>
      </w:r>
      <w:r w:rsidR="004E5DB4" w:rsidRPr="000731FA">
        <w:rPr>
          <w:b/>
          <w:u w:val="single"/>
        </w:rPr>
        <w:t xml:space="preserve">нформационное </w:t>
      </w:r>
      <w:r w:rsidR="00C93F15" w:rsidRPr="000731FA">
        <w:rPr>
          <w:b/>
          <w:u w:val="single"/>
        </w:rPr>
        <w:t>письмо</w:t>
      </w:r>
    </w:p>
    <w:p w14:paraId="095A834E" w14:textId="77777777" w:rsidR="00C93F15" w:rsidRPr="000731FA" w:rsidRDefault="00C93F15" w:rsidP="00C93F15">
      <w:pPr>
        <w:pStyle w:val="Default"/>
        <w:rPr>
          <w:color w:val="auto"/>
        </w:rPr>
      </w:pPr>
    </w:p>
    <w:p w14:paraId="706BFBDC" w14:textId="77777777" w:rsidR="00C93F15" w:rsidRPr="000731FA" w:rsidRDefault="00C93F15" w:rsidP="00C93F1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731FA">
        <w:rPr>
          <w:b/>
          <w:bCs/>
          <w:color w:val="auto"/>
          <w:sz w:val="28"/>
          <w:szCs w:val="28"/>
        </w:rPr>
        <w:t>Уважаемые коллеги!</w:t>
      </w:r>
    </w:p>
    <w:p w14:paraId="79AA0D6C" w14:textId="77777777" w:rsidR="00C93F15" w:rsidRPr="000731FA" w:rsidRDefault="00C93F15" w:rsidP="00C93F15">
      <w:pPr>
        <w:pStyle w:val="Default"/>
        <w:jc w:val="center"/>
        <w:rPr>
          <w:color w:val="auto"/>
          <w:sz w:val="32"/>
          <w:szCs w:val="32"/>
        </w:rPr>
      </w:pPr>
    </w:p>
    <w:p w14:paraId="0BD1D4A9" w14:textId="77777777" w:rsidR="00820BE1" w:rsidRPr="000731FA" w:rsidRDefault="00D30A82" w:rsidP="00DC3DDB">
      <w:pPr>
        <w:pStyle w:val="2"/>
        <w:ind w:firstLine="567"/>
      </w:pPr>
      <w:r w:rsidRPr="000731FA">
        <w:rPr>
          <w:rFonts w:eastAsia="Courier New"/>
          <w:kern w:val="2"/>
        </w:rPr>
        <w:t xml:space="preserve">Приглашаем </w:t>
      </w:r>
      <w:r w:rsidR="004E6EF7" w:rsidRPr="007879B0">
        <w:rPr>
          <w:rFonts w:eastAsia="Courier New"/>
          <w:kern w:val="2"/>
        </w:rPr>
        <w:t>вас</w:t>
      </w:r>
      <w:r w:rsidR="004E6EF7">
        <w:rPr>
          <w:rFonts w:eastAsia="Courier New"/>
          <w:kern w:val="2"/>
        </w:rPr>
        <w:t xml:space="preserve"> </w:t>
      </w:r>
      <w:r w:rsidRPr="000731FA">
        <w:rPr>
          <w:rFonts w:eastAsia="Courier New"/>
          <w:kern w:val="2"/>
        </w:rPr>
        <w:t xml:space="preserve">принять участие </w:t>
      </w:r>
      <w:r w:rsidRPr="000731FA">
        <w:rPr>
          <w:rFonts w:eastAsia="Courier New"/>
          <w:b/>
          <w:kern w:val="2"/>
        </w:rPr>
        <w:t>14-17 мая 2024</w:t>
      </w:r>
      <w:r w:rsidRPr="000731FA">
        <w:rPr>
          <w:rFonts w:eastAsia="Courier New"/>
          <w:b/>
          <w:kern w:val="2"/>
          <w:lang w:val="en-US"/>
        </w:rPr>
        <w:t> </w:t>
      </w:r>
      <w:r w:rsidRPr="000731FA">
        <w:rPr>
          <w:rFonts w:eastAsia="Courier New"/>
          <w:b/>
          <w:kern w:val="2"/>
        </w:rPr>
        <w:t>г</w:t>
      </w:r>
      <w:r w:rsidRPr="000731FA">
        <w:rPr>
          <w:rFonts w:eastAsia="Courier New"/>
          <w:kern w:val="2"/>
        </w:rPr>
        <w:t xml:space="preserve">. в </w:t>
      </w:r>
      <w:r w:rsidRPr="000731FA">
        <w:rPr>
          <w:rFonts w:eastAsia="Courier New"/>
          <w:kern w:val="2"/>
          <w:lang w:val="en-US"/>
        </w:rPr>
        <w:t>XII</w:t>
      </w:r>
      <w:r w:rsidRPr="000731FA">
        <w:rPr>
          <w:rFonts w:eastAsia="Courier New"/>
          <w:kern w:val="2"/>
        </w:rPr>
        <w:t xml:space="preserve"> Международной научно-практической конференции </w:t>
      </w:r>
      <w:r w:rsidRPr="000731FA">
        <w:rPr>
          <w:rFonts w:eastAsia="Courier New"/>
          <w:b/>
          <w:kern w:val="2"/>
        </w:rPr>
        <w:t>«Интегрированные модели и мягкие вычисления в искусственном интеллекте» (ИММВ-2024)</w:t>
      </w:r>
      <w:r w:rsidRPr="000731FA">
        <w:rPr>
          <w:rFonts w:eastAsia="Courier New"/>
          <w:kern w:val="2"/>
        </w:rPr>
        <w:t>.</w:t>
      </w:r>
    </w:p>
    <w:p w14:paraId="0BD80494" w14:textId="77777777" w:rsidR="00820BE1" w:rsidRPr="000731FA" w:rsidRDefault="00705ED7" w:rsidP="00C22AB8">
      <w:pPr>
        <w:pStyle w:val="2"/>
        <w:ind w:firstLine="567"/>
      </w:pPr>
      <w:r w:rsidRPr="000731FA">
        <w:rPr>
          <w:spacing w:val="-4"/>
        </w:rPr>
        <w:t>Кон</w:t>
      </w:r>
      <w:r w:rsidR="00E161CA" w:rsidRPr="000731FA">
        <w:rPr>
          <w:spacing w:val="-4"/>
        </w:rPr>
        <w:t>ференция</w:t>
      </w:r>
      <w:r w:rsidR="00820BE1" w:rsidRPr="000731FA">
        <w:rPr>
          <w:spacing w:val="-4"/>
        </w:rPr>
        <w:t xml:space="preserve"> проводится </w:t>
      </w:r>
      <w:r w:rsidRPr="000731FA">
        <w:rPr>
          <w:b/>
          <w:spacing w:val="-4"/>
        </w:rPr>
        <w:t>Р</w:t>
      </w:r>
      <w:r w:rsidR="00E161CA" w:rsidRPr="000731FA">
        <w:rPr>
          <w:b/>
          <w:spacing w:val="-4"/>
        </w:rPr>
        <w:t xml:space="preserve">оссийской ассоциацией искусственного </w:t>
      </w:r>
      <w:r w:rsidR="00E161CA" w:rsidRPr="00940AAC">
        <w:rPr>
          <w:b/>
          <w:spacing w:val="-4"/>
        </w:rPr>
        <w:t>интеллекта (РАИИ)</w:t>
      </w:r>
      <w:r w:rsidR="00940AAC">
        <w:rPr>
          <w:spacing w:val="-4"/>
        </w:rPr>
        <w:t>,</w:t>
      </w:r>
      <w:r w:rsidR="00820BE1" w:rsidRPr="000731FA">
        <w:rPr>
          <w:spacing w:val="-4"/>
        </w:rPr>
        <w:t xml:space="preserve"> </w:t>
      </w:r>
      <w:r w:rsidR="00D30A82" w:rsidRPr="00531B25">
        <w:rPr>
          <w:b/>
          <w:spacing w:val="-4"/>
        </w:rPr>
        <w:t>Российской ассоциацией нечетких систем и мягких вычислений</w:t>
      </w:r>
      <w:r w:rsidR="00D30A82" w:rsidRPr="00940AAC">
        <w:rPr>
          <w:spacing w:val="-4"/>
        </w:rPr>
        <w:t xml:space="preserve">, </w:t>
      </w:r>
      <w:r w:rsidR="00820BE1" w:rsidRPr="00531B25">
        <w:rPr>
          <w:b/>
          <w:spacing w:val="-4"/>
        </w:rPr>
        <w:t>Федеральным</w:t>
      </w:r>
      <w:r w:rsidR="00820BE1" w:rsidRPr="000731FA">
        <w:rPr>
          <w:b/>
          <w:spacing w:val="-4"/>
        </w:rPr>
        <w:t xml:space="preserve"> исследовательским центром «Информатика и управление» РАН</w:t>
      </w:r>
      <w:r w:rsidR="00820BE1" w:rsidRPr="000731FA">
        <w:rPr>
          <w:spacing w:val="-4"/>
        </w:rPr>
        <w:t>,</w:t>
      </w:r>
      <w:r w:rsidR="00E161CA" w:rsidRPr="000731FA">
        <w:rPr>
          <w:spacing w:val="-4"/>
        </w:rPr>
        <w:t xml:space="preserve"> </w:t>
      </w:r>
      <w:r w:rsidR="00D30A82" w:rsidRPr="000731FA">
        <w:rPr>
          <w:b/>
          <w:spacing w:val="-4"/>
        </w:rPr>
        <w:t>Коломенским институтом (филиалом) Московского политехнического университета</w:t>
      </w:r>
      <w:r w:rsidR="00C22AB8" w:rsidRPr="00940AAC">
        <w:rPr>
          <w:spacing w:val="-4"/>
        </w:rPr>
        <w:t xml:space="preserve">, </w:t>
      </w:r>
      <w:r w:rsidR="00C22AB8" w:rsidRPr="000731FA">
        <w:rPr>
          <w:b/>
          <w:spacing w:val="-4"/>
        </w:rPr>
        <w:t>Институтом компьютерных технологий и информационной безопасности Южного федерального университета</w:t>
      </w:r>
      <w:r w:rsidR="00C22AB8" w:rsidRPr="00940AAC">
        <w:rPr>
          <w:spacing w:val="-4"/>
        </w:rPr>
        <w:t>,</w:t>
      </w:r>
      <w:r w:rsidR="00D30A82" w:rsidRPr="00940AAC">
        <w:rPr>
          <w:spacing w:val="-4"/>
        </w:rPr>
        <w:t xml:space="preserve"> </w:t>
      </w:r>
      <w:r w:rsidR="00D30A82" w:rsidRPr="000731FA">
        <w:rPr>
          <w:spacing w:val="-4"/>
        </w:rPr>
        <w:t>при поддержке</w:t>
      </w:r>
      <w:r w:rsidR="00D30A82" w:rsidRPr="000731FA">
        <w:rPr>
          <w:b/>
          <w:spacing w:val="-4"/>
        </w:rPr>
        <w:t xml:space="preserve"> </w:t>
      </w:r>
      <w:r w:rsidR="00F56F57" w:rsidRPr="000731FA">
        <w:rPr>
          <w:b/>
          <w:spacing w:val="-4"/>
        </w:rPr>
        <w:t>Администрации Коломенского городского округа</w:t>
      </w:r>
      <w:r w:rsidR="00820BE1" w:rsidRPr="000731FA">
        <w:rPr>
          <w:bCs/>
        </w:rPr>
        <w:t xml:space="preserve">. </w:t>
      </w:r>
    </w:p>
    <w:p w14:paraId="7934698B" w14:textId="77777777" w:rsidR="00B97F75" w:rsidRPr="000731FA" w:rsidRDefault="00B97F75" w:rsidP="00DC3DDB">
      <w:pPr>
        <w:pStyle w:val="2"/>
        <w:ind w:firstLine="567"/>
      </w:pPr>
    </w:p>
    <w:p w14:paraId="6AC1FA25" w14:textId="77777777" w:rsidR="0066639D" w:rsidRPr="000731FA" w:rsidRDefault="0066639D" w:rsidP="00DC3DDB">
      <w:pPr>
        <w:pStyle w:val="2"/>
        <w:ind w:firstLine="567"/>
      </w:pPr>
      <w:r w:rsidRPr="000731FA">
        <w:t>В программе конференции предусматрива</w:t>
      </w:r>
      <w:r w:rsidR="00B97F75" w:rsidRPr="000731FA">
        <w:t>ю</w:t>
      </w:r>
      <w:r w:rsidRPr="000731FA">
        <w:t xml:space="preserve">тся </w:t>
      </w:r>
      <w:r w:rsidR="00B97F75" w:rsidRPr="000731FA">
        <w:t xml:space="preserve">пленарные заседания, </w:t>
      </w:r>
      <w:r w:rsidRPr="000731FA">
        <w:t>работа секций</w:t>
      </w:r>
      <w:r w:rsidR="00B97F75" w:rsidRPr="000731FA">
        <w:t>, круглый стол</w:t>
      </w:r>
      <w:r w:rsidRPr="000731FA">
        <w:t xml:space="preserve">. </w:t>
      </w:r>
      <w:r w:rsidR="00E161CA" w:rsidRPr="000731FA">
        <w:t xml:space="preserve">В </w:t>
      </w:r>
      <w:r w:rsidR="00693D78" w:rsidRPr="000731FA">
        <w:t>качестве пленарных докл</w:t>
      </w:r>
      <w:r w:rsidR="00205504" w:rsidRPr="000731FA">
        <w:t xml:space="preserve">адчиков </w:t>
      </w:r>
      <w:r w:rsidRPr="000731FA">
        <w:t xml:space="preserve">и лекторов </w:t>
      </w:r>
      <w:r w:rsidR="00205504" w:rsidRPr="000731FA">
        <w:t>приглашены ведущие</w:t>
      </w:r>
      <w:r w:rsidRPr="000731FA">
        <w:t xml:space="preserve"> отечественные</w:t>
      </w:r>
      <w:r w:rsidR="00205504" w:rsidRPr="000731FA">
        <w:t xml:space="preserve"> </w:t>
      </w:r>
      <w:r w:rsidR="00481282" w:rsidRPr="000731FA">
        <w:t>ученые</w:t>
      </w:r>
      <w:r w:rsidR="005A6004" w:rsidRPr="000731FA">
        <w:t xml:space="preserve"> в</w:t>
      </w:r>
      <w:r w:rsidR="00820BE1" w:rsidRPr="000731FA">
        <w:t xml:space="preserve"> </w:t>
      </w:r>
      <w:r w:rsidR="00531B25" w:rsidRPr="000731FA">
        <w:t xml:space="preserve">области </w:t>
      </w:r>
      <w:r w:rsidR="00531B25" w:rsidRPr="00531B25">
        <w:t>интегрированны</w:t>
      </w:r>
      <w:r w:rsidR="00531B25">
        <w:t>х</w:t>
      </w:r>
      <w:r w:rsidR="00531B25" w:rsidRPr="00531B25">
        <w:t xml:space="preserve"> модел</w:t>
      </w:r>
      <w:r w:rsidR="00531B25">
        <w:t xml:space="preserve">ей, </w:t>
      </w:r>
      <w:r w:rsidR="00531B25" w:rsidRPr="00531B25">
        <w:t>мягки</w:t>
      </w:r>
      <w:r w:rsidR="00531B25">
        <w:t>х</w:t>
      </w:r>
      <w:r w:rsidR="00531B25" w:rsidRPr="00531B25">
        <w:t xml:space="preserve"> вычислени</w:t>
      </w:r>
      <w:r w:rsidR="00531B25">
        <w:t xml:space="preserve">й и измерений, </w:t>
      </w:r>
      <w:r w:rsidR="00820BE1" w:rsidRPr="000731FA">
        <w:t xml:space="preserve">искусственного интеллекта. </w:t>
      </w:r>
    </w:p>
    <w:p w14:paraId="2EA65900" w14:textId="77777777" w:rsidR="0066639D" w:rsidRPr="000731FA" w:rsidRDefault="00B85140" w:rsidP="00DC3DDB">
      <w:pPr>
        <w:pStyle w:val="2"/>
        <w:ind w:firstLine="567"/>
      </w:pPr>
      <w:r w:rsidRPr="000731FA">
        <w:t>На конференцию принимаются работы по следующим основным направлениям искусственного интеллекта:</w:t>
      </w:r>
    </w:p>
    <w:p w14:paraId="3EB11CA2" w14:textId="77777777" w:rsidR="00F56F57" w:rsidRPr="00F56F57" w:rsidRDefault="00940AAC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spacing w:val="-4"/>
          <w:kern w:val="2"/>
        </w:rPr>
      </w:pPr>
      <w:r>
        <w:rPr>
          <w:rFonts w:eastAsia="Courier New"/>
          <w:spacing w:val="-4"/>
          <w:kern w:val="2"/>
        </w:rPr>
        <w:t xml:space="preserve">Интегрированные и </w:t>
      </w:r>
      <w:r w:rsidRPr="00F56F57">
        <w:rPr>
          <w:rFonts w:eastAsia="Courier New"/>
          <w:spacing w:val="-4"/>
          <w:kern w:val="2"/>
        </w:rPr>
        <w:t xml:space="preserve">гибридные </w:t>
      </w:r>
      <w:r w:rsidR="00F56F57" w:rsidRPr="00F56F57">
        <w:rPr>
          <w:rFonts w:eastAsia="Courier New"/>
          <w:spacing w:val="-4"/>
          <w:kern w:val="2"/>
        </w:rPr>
        <w:t xml:space="preserve">интеллектуальные системы, синергетический искусственный интеллект (ИИ), объяснимый ИИ. </w:t>
      </w:r>
    </w:p>
    <w:p w14:paraId="2BA43F34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>Мягкие вычисления, измерения и оценки. Интеллектуальные вычисления. Вычисления, инспирированные природой.</w:t>
      </w:r>
    </w:p>
    <w:p w14:paraId="57198B40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>Моделирование НЕ-факторов в интеллектуальных системах.</w:t>
      </w:r>
    </w:p>
    <w:p w14:paraId="09FFFC88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lastRenderedPageBreak/>
        <w:t>Неклассические логики и семантики в ИИ. Многозначные и модальные логики в ИИ.</w:t>
      </w:r>
    </w:p>
    <w:p w14:paraId="3C879E8F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>Нечеткие множества, отношения, графы и алгоритмы.</w:t>
      </w:r>
    </w:p>
    <w:p w14:paraId="39DAB3C9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>Нечеткие логики и приближ</w:t>
      </w:r>
      <w:r w:rsidR="00042B47">
        <w:rPr>
          <w:rFonts w:eastAsia="Courier New"/>
          <w:kern w:val="2"/>
        </w:rPr>
        <w:t>е</w:t>
      </w:r>
      <w:r w:rsidRPr="00F56F57">
        <w:rPr>
          <w:rFonts w:eastAsia="Courier New"/>
          <w:kern w:val="2"/>
        </w:rPr>
        <w:t>нные рассуждения.</w:t>
      </w:r>
    </w:p>
    <w:p w14:paraId="162FE5B6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>Нечеткое управление, неч</w:t>
      </w:r>
      <w:r w:rsidR="00042B47">
        <w:rPr>
          <w:rFonts w:eastAsia="Courier New"/>
          <w:kern w:val="2"/>
        </w:rPr>
        <w:t>е</w:t>
      </w:r>
      <w:r w:rsidRPr="00F56F57">
        <w:rPr>
          <w:rFonts w:eastAsia="Courier New"/>
          <w:kern w:val="2"/>
        </w:rPr>
        <w:t>ткая оптимизаци</w:t>
      </w:r>
      <w:r w:rsidR="00C22AB8" w:rsidRPr="000731FA">
        <w:rPr>
          <w:rFonts w:eastAsia="Courier New"/>
          <w:kern w:val="2"/>
        </w:rPr>
        <w:t>я</w:t>
      </w:r>
      <w:r w:rsidRPr="00F56F57">
        <w:rPr>
          <w:rFonts w:eastAsia="Courier New"/>
          <w:kern w:val="2"/>
        </w:rPr>
        <w:t>, неч</w:t>
      </w:r>
      <w:r w:rsidR="00042B47">
        <w:rPr>
          <w:rFonts w:eastAsia="Courier New"/>
          <w:kern w:val="2"/>
        </w:rPr>
        <w:t>е</w:t>
      </w:r>
      <w:r w:rsidRPr="00F56F57">
        <w:rPr>
          <w:rFonts w:eastAsia="Courier New"/>
          <w:kern w:val="2"/>
        </w:rPr>
        <w:t>ткие модели принятия решений.</w:t>
      </w:r>
    </w:p>
    <w:p w14:paraId="468C39BA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 xml:space="preserve">Когнитивные модели в искусственном интеллекте. </w:t>
      </w:r>
    </w:p>
    <w:p w14:paraId="0C8F80C5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>Грануляция информации, гранулярные вычисления, вычисления со словами и фигурами.</w:t>
      </w:r>
    </w:p>
    <w:p w14:paraId="784BC421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 xml:space="preserve">Вероятностные модели в информационных технологиях и искусственном интеллекте. Байесовские сети. </w:t>
      </w:r>
    </w:p>
    <w:p w14:paraId="0DB01988" w14:textId="77777777" w:rsidR="00F56F57" w:rsidRPr="000148E0" w:rsidRDefault="00F56F57" w:rsidP="00F56F57">
      <w:pPr>
        <w:widowControl w:val="0"/>
        <w:numPr>
          <w:ilvl w:val="0"/>
          <w:numId w:val="9"/>
        </w:numPr>
        <w:suppressAutoHyphens/>
        <w:ind w:left="567"/>
        <w:rPr>
          <w:rFonts w:eastAsia="Courier New"/>
          <w:kern w:val="2"/>
        </w:rPr>
      </w:pPr>
      <w:r w:rsidRPr="000148E0">
        <w:rPr>
          <w:rFonts w:eastAsia="Courier New"/>
          <w:kern w:val="2"/>
        </w:rPr>
        <w:t xml:space="preserve">Нейросетевые технологии. </w:t>
      </w:r>
      <w:r w:rsidR="000148E0" w:rsidRPr="007879B0">
        <w:rPr>
          <w:rFonts w:eastAsia="Courier New"/>
          <w:kern w:val="2"/>
        </w:rPr>
        <w:t>Машинное обучение.</w:t>
      </w:r>
      <w:r w:rsidR="000148E0">
        <w:rPr>
          <w:rFonts w:eastAsia="Courier New"/>
          <w:kern w:val="2"/>
        </w:rPr>
        <w:t xml:space="preserve"> </w:t>
      </w:r>
      <w:r w:rsidRPr="000148E0">
        <w:rPr>
          <w:rFonts w:eastAsia="Courier New"/>
          <w:kern w:val="2"/>
        </w:rPr>
        <w:t xml:space="preserve">Нейрологические модели. </w:t>
      </w:r>
    </w:p>
    <w:p w14:paraId="37D02D7B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>Бионические подходы, эволюционное моделирование, генетические алгоритмы.</w:t>
      </w:r>
    </w:p>
    <w:p w14:paraId="486D8E91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rPr>
          <w:rFonts w:eastAsia="Courier New"/>
          <w:spacing w:val="-6"/>
          <w:kern w:val="2"/>
        </w:rPr>
      </w:pPr>
      <w:r w:rsidRPr="00F56F57">
        <w:rPr>
          <w:rFonts w:eastAsia="Courier New"/>
          <w:spacing w:val="-6"/>
          <w:kern w:val="2"/>
        </w:rPr>
        <w:t xml:space="preserve">Автономные агенты и многоагентные системы, распределенный и децентрализованный ИИ. </w:t>
      </w:r>
    </w:p>
    <w:p w14:paraId="2E032413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>Интеллектуальные, коллаборативные, «понимающие» роботы.</w:t>
      </w:r>
    </w:p>
    <w:p w14:paraId="498BA6BF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 xml:space="preserve">Искусственная жизнь и адаптивное поведение. Роевое познание. </w:t>
      </w:r>
      <w:r w:rsidR="00EC09DA" w:rsidRPr="007879B0">
        <w:rPr>
          <w:rFonts w:eastAsia="Courier New"/>
          <w:kern w:val="2"/>
        </w:rPr>
        <w:t>Групповая</w:t>
      </w:r>
      <w:r w:rsidR="00EC09DA">
        <w:rPr>
          <w:rFonts w:eastAsia="Courier New"/>
          <w:kern w:val="2"/>
        </w:rPr>
        <w:t xml:space="preserve"> </w:t>
      </w:r>
      <w:r w:rsidRPr="00F56F57">
        <w:rPr>
          <w:rFonts w:eastAsia="Courier New"/>
          <w:kern w:val="2"/>
        </w:rPr>
        <w:t xml:space="preserve">робототехника. </w:t>
      </w:r>
    </w:p>
    <w:p w14:paraId="0D88CFEC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jc w:val="both"/>
        <w:rPr>
          <w:rFonts w:eastAsia="Courier New"/>
          <w:kern w:val="2"/>
        </w:rPr>
      </w:pPr>
      <w:r w:rsidRPr="00F56F57">
        <w:rPr>
          <w:rFonts w:eastAsia="Courier New"/>
          <w:kern w:val="2"/>
        </w:rPr>
        <w:t>Интеллектуальные среды и их компоненты.</w:t>
      </w:r>
    </w:p>
    <w:p w14:paraId="549D3EBD" w14:textId="77777777" w:rsidR="00F56F57" w:rsidRPr="00F56F57" w:rsidRDefault="00F56F57" w:rsidP="00F56F57">
      <w:pPr>
        <w:widowControl w:val="0"/>
        <w:numPr>
          <w:ilvl w:val="0"/>
          <w:numId w:val="9"/>
        </w:numPr>
        <w:suppressAutoHyphens/>
        <w:ind w:left="567"/>
        <w:rPr>
          <w:rFonts w:eastAsia="Courier New"/>
          <w:spacing w:val="-6"/>
          <w:kern w:val="2"/>
        </w:rPr>
      </w:pPr>
      <w:r w:rsidRPr="00F56F57">
        <w:rPr>
          <w:rFonts w:eastAsia="Courier New"/>
          <w:spacing w:val="-6"/>
          <w:kern w:val="2"/>
        </w:rPr>
        <w:t xml:space="preserve">Инженерия знаний на основе измерений. Когнитивные измерения. </w:t>
      </w:r>
    </w:p>
    <w:p w14:paraId="2F7CC6BB" w14:textId="77777777" w:rsidR="00B97F75" w:rsidRPr="007879B0" w:rsidRDefault="000148E0" w:rsidP="00F56F57">
      <w:pPr>
        <w:widowControl w:val="0"/>
        <w:numPr>
          <w:ilvl w:val="0"/>
          <w:numId w:val="9"/>
        </w:numPr>
        <w:suppressAutoHyphens/>
        <w:ind w:left="567"/>
        <w:jc w:val="both"/>
      </w:pPr>
      <w:r w:rsidRPr="007879B0">
        <w:rPr>
          <w:rFonts w:eastAsia="Courier New"/>
          <w:kern w:val="2"/>
        </w:rPr>
        <w:t>Компьютерно-интегрированные и и</w:t>
      </w:r>
      <w:r w:rsidR="00F56F57" w:rsidRPr="007879B0">
        <w:rPr>
          <w:rFonts w:eastAsia="Courier New"/>
          <w:kern w:val="2"/>
        </w:rPr>
        <w:t>нтеллектуальные производства, интернет вещей, интеллектуальные мехатронные и киберфизические системы. Интеллектуальное управление жизненным циклом продукции.</w:t>
      </w:r>
    </w:p>
    <w:p w14:paraId="60E0C741" w14:textId="77777777" w:rsidR="00B97F75" w:rsidRPr="000731FA" w:rsidRDefault="00B97F75" w:rsidP="00B97F75">
      <w:pPr>
        <w:spacing w:before="120" w:after="60"/>
        <w:jc w:val="center"/>
        <w:rPr>
          <w:b/>
          <w:i/>
        </w:rPr>
      </w:pPr>
      <w:r w:rsidRPr="000731FA">
        <w:rPr>
          <w:b/>
          <w:i/>
        </w:rPr>
        <w:t>Важнейшие даты</w:t>
      </w:r>
    </w:p>
    <w:p w14:paraId="2A48E1DB" w14:textId="77777777" w:rsidR="00B97F75" w:rsidRPr="000731FA" w:rsidRDefault="00F56F57" w:rsidP="00581FE7">
      <w:pPr>
        <w:pStyle w:val="a6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bCs/>
        </w:rPr>
      </w:pPr>
      <w:r w:rsidRPr="000731FA">
        <w:rPr>
          <w:b/>
          <w:bCs/>
        </w:rPr>
        <w:t>25</w:t>
      </w:r>
      <w:r w:rsidR="00B97F75" w:rsidRPr="000731FA">
        <w:rPr>
          <w:b/>
          <w:bCs/>
        </w:rPr>
        <w:t xml:space="preserve"> </w:t>
      </w:r>
      <w:r w:rsidRPr="000731FA">
        <w:rPr>
          <w:b/>
          <w:bCs/>
        </w:rPr>
        <w:t>марта</w:t>
      </w:r>
      <w:r w:rsidR="00B97F75" w:rsidRPr="000731FA">
        <w:rPr>
          <w:b/>
          <w:bCs/>
        </w:rPr>
        <w:t xml:space="preserve"> 202</w:t>
      </w:r>
      <w:r w:rsidRPr="000731FA">
        <w:rPr>
          <w:b/>
          <w:bCs/>
        </w:rPr>
        <w:t>4</w:t>
      </w:r>
      <w:r w:rsidR="00B97F75" w:rsidRPr="000731FA">
        <w:rPr>
          <w:b/>
          <w:bCs/>
        </w:rPr>
        <w:t xml:space="preserve"> г.</w:t>
      </w:r>
      <w:r w:rsidR="00B97F75" w:rsidRPr="000731FA">
        <w:rPr>
          <w:bCs/>
        </w:rPr>
        <w:t xml:space="preserve"> –</w:t>
      </w:r>
      <w:r w:rsidR="000527F4" w:rsidRPr="000731FA">
        <w:rPr>
          <w:bCs/>
        </w:rPr>
        <w:t xml:space="preserve"> </w:t>
      </w:r>
      <w:r w:rsidR="00F70219" w:rsidRPr="000731FA">
        <w:rPr>
          <w:bCs/>
        </w:rPr>
        <w:t xml:space="preserve">дата окончания </w:t>
      </w:r>
      <w:r w:rsidR="004C0183" w:rsidRPr="000731FA">
        <w:rPr>
          <w:bCs/>
        </w:rPr>
        <w:t xml:space="preserve">регистрации </w:t>
      </w:r>
      <w:r w:rsidR="00581FE7" w:rsidRPr="000731FA">
        <w:rPr>
          <w:bCs/>
        </w:rPr>
        <w:t>заявок на выступлени</w:t>
      </w:r>
      <w:r w:rsidR="00B75C69" w:rsidRPr="000731FA">
        <w:rPr>
          <w:bCs/>
        </w:rPr>
        <w:t>я</w:t>
      </w:r>
      <w:r w:rsidR="00581FE7" w:rsidRPr="000731FA">
        <w:rPr>
          <w:bCs/>
        </w:rPr>
        <w:t xml:space="preserve"> с доклад</w:t>
      </w:r>
      <w:r w:rsidR="00B75C69" w:rsidRPr="000731FA">
        <w:rPr>
          <w:bCs/>
        </w:rPr>
        <w:t>ами</w:t>
      </w:r>
      <w:r w:rsidR="00581FE7" w:rsidRPr="000731FA">
        <w:rPr>
          <w:bCs/>
        </w:rPr>
        <w:t xml:space="preserve"> и </w:t>
      </w:r>
      <w:r w:rsidR="004C0183" w:rsidRPr="000731FA">
        <w:rPr>
          <w:bCs/>
        </w:rPr>
        <w:t xml:space="preserve">приема </w:t>
      </w:r>
      <w:r w:rsidR="00581FE7" w:rsidRPr="000731FA">
        <w:rPr>
          <w:bCs/>
        </w:rPr>
        <w:t>текст</w:t>
      </w:r>
      <w:r w:rsidR="004C0183" w:rsidRPr="000731FA">
        <w:rPr>
          <w:bCs/>
        </w:rPr>
        <w:t>ов</w:t>
      </w:r>
      <w:r w:rsidR="00581FE7" w:rsidRPr="000731FA">
        <w:rPr>
          <w:bCs/>
        </w:rPr>
        <w:t xml:space="preserve"> </w:t>
      </w:r>
      <w:r w:rsidR="00B97F75" w:rsidRPr="000731FA">
        <w:rPr>
          <w:bCs/>
        </w:rPr>
        <w:t>докладов;</w:t>
      </w:r>
    </w:p>
    <w:p w14:paraId="490D4ED9" w14:textId="77777777" w:rsidR="00B97F75" w:rsidRPr="000731FA" w:rsidRDefault="00F56F57" w:rsidP="00B97F75">
      <w:pPr>
        <w:pStyle w:val="a6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bCs/>
        </w:rPr>
      </w:pPr>
      <w:r w:rsidRPr="000731FA">
        <w:rPr>
          <w:b/>
          <w:bCs/>
        </w:rPr>
        <w:t>8</w:t>
      </w:r>
      <w:r w:rsidR="00B97F75" w:rsidRPr="000731FA">
        <w:rPr>
          <w:b/>
          <w:bCs/>
        </w:rPr>
        <w:t xml:space="preserve"> </w:t>
      </w:r>
      <w:r w:rsidRPr="000731FA">
        <w:rPr>
          <w:b/>
          <w:bCs/>
        </w:rPr>
        <w:t>апреля</w:t>
      </w:r>
      <w:r w:rsidR="00B97F75" w:rsidRPr="000731FA">
        <w:rPr>
          <w:b/>
          <w:bCs/>
        </w:rPr>
        <w:t xml:space="preserve"> 202</w:t>
      </w:r>
      <w:r w:rsidRPr="000731FA">
        <w:rPr>
          <w:b/>
          <w:bCs/>
        </w:rPr>
        <w:t>4</w:t>
      </w:r>
      <w:r w:rsidR="00B97F75" w:rsidRPr="000731FA">
        <w:rPr>
          <w:b/>
          <w:bCs/>
        </w:rPr>
        <w:t xml:space="preserve"> г.</w:t>
      </w:r>
      <w:r w:rsidR="00B97F75" w:rsidRPr="000731FA">
        <w:rPr>
          <w:bCs/>
        </w:rPr>
        <w:t xml:space="preserve"> – </w:t>
      </w:r>
      <w:r w:rsidR="00F70219" w:rsidRPr="000731FA">
        <w:rPr>
          <w:bCs/>
        </w:rPr>
        <w:t xml:space="preserve">дата </w:t>
      </w:r>
      <w:r w:rsidR="00B97F75" w:rsidRPr="000731FA">
        <w:rPr>
          <w:bCs/>
        </w:rPr>
        <w:t>извещени</w:t>
      </w:r>
      <w:r w:rsidR="00F70219" w:rsidRPr="000731FA">
        <w:rPr>
          <w:bCs/>
        </w:rPr>
        <w:t>я</w:t>
      </w:r>
      <w:r w:rsidR="00B97F75" w:rsidRPr="000731FA">
        <w:rPr>
          <w:bCs/>
        </w:rPr>
        <w:t xml:space="preserve"> авторов о </w:t>
      </w:r>
      <w:r w:rsidR="00F70219" w:rsidRPr="000731FA">
        <w:rPr>
          <w:bCs/>
        </w:rPr>
        <w:t xml:space="preserve">решении </w:t>
      </w:r>
      <w:r w:rsidR="00643402" w:rsidRPr="000731FA">
        <w:rPr>
          <w:bCs/>
        </w:rPr>
        <w:t xml:space="preserve">программного </w:t>
      </w:r>
      <w:r w:rsidR="00F70219" w:rsidRPr="000731FA">
        <w:rPr>
          <w:bCs/>
        </w:rPr>
        <w:t>комитета</w:t>
      </w:r>
      <w:r w:rsidR="00B97F75" w:rsidRPr="000731FA">
        <w:rPr>
          <w:bCs/>
        </w:rPr>
        <w:t>;</w:t>
      </w:r>
    </w:p>
    <w:p w14:paraId="1E96AED4" w14:textId="77777777" w:rsidR="00F70219" w:rsidRPr="000731FA" w:rsidRDefault="00F56F57" w:rsidP="00B97F75">
      <w:pPr>
        <w:pStyle w:val="a6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bCs/>
        </w:rPr>
      </w:pPr>
      <w:r w:rsidRPr="000731FA">
        <w:rPr>
          <w:b/>
          <w:bCs/>
        </w:rPr>
        <w:t>15</w:t>
      </w:r>
      <w:r w:rsidR="00B97F75" w:rsidRPr="000731FA">
        <w:rPr>
          <w:b/>
          <w:bCs/>
        </w:rPr>
        <w:t xml:space="preserve"> </w:t>
      </w:r>
      <w:r w:rsidRPr="000731FA">
        <w:rPr>
          <w:b/>
          <w:bCs/>
        </w:rPr>
        <w:t>апреля</w:t>
      </w:r>
      <w:r w:rsidR="00B97F75" w:rsidRPr="000731FA">
        <w:rPr>
          <w:b/>
          <w:bCs/>
        </w:rPr>
        <w:t xml:space="preserve"> 202</w:t>
      </w:r>
      <w:r w:rsidRPr="000731FA">
        <w:rPr>
          <w:b/>
          <w:bCs/>
        </w:rPr>
        <w:t>4</w:t>
      </w:r>
      <w:r w:rsidR="00B97F75" w:rsidRPr="000731FA">
        <w:rPr>
          <w:b/>
          <w:bCs/>
        </w:rPr>
        <w:t xml:space="preserve"> г.</w:t>
      </w:r>
      <w:r w:rsidR="00B97F75" w:rsidRPr="000731FA">
        <w:rPr>
          <w:bCs/>
        </w:rPr>
        <w:t xml:space="preserve"> – </w:t>
      </w:r>
      <w:r w:rsidR="00F70219" w:rsidRPr="000731FA">
        <w:rPr>
          <w:bCs/>
        </w:rPr>
        <w:t xml:space="preserve">дата </w:t>
      </w:r>
      <w:r w:rsidR="00B97F75" w:rsidRPr="000731FA">
        <w:rPr>
          <w:bCs/>
        </w:rPr>
        <w:t>получени</w:t>
      </w:r>
      <w:r w:rsidR="00F70219" w:rsidRPr="000731FA">
        <w:rPr>
          <w:bCs/>
        </w:rPr>
        <w:t>я</w:t>
      </w:r>
      <w:r w:rsidR="00B97F75" w:rsidRPr="000731FA">
        <w:rPr>
          <w:bCs/>
        </w:rPr>
        <w:t xml:space="preserve"> </w:t>
      </w:r>
      <w:r w:rsidR="00F70219" w:rsidRPr="000731FA">
        <w:rPr>
          <w:bCs/>
        </w:rPr>
        <w:t xml:space="preserve">подготовленных к публикации </w:t>
      </w:r>
      <w:r w:rsidR="00B97F75" w:rsidRPr="000731FA">
        <w:rPr>
          <w:bCs/>
        </w:rPr>
        <w:t>докладов</w:t>
      </w:r>
      <w:r w:rsidR="00581FE7" w:rsidRPr="000731FA">
        <w:rPr>
          <w:bCs/>
        </w:rPr>
        <w:t>;</w:t>
      </w:r>
    </w:p>
    <w:p w14:paraId="15BDC63F" w14:textId="77777777" w:rsidR="00B97F75" w:rsidRPr="000731FA" w:rsidRDefault="00581FE7" w:rsidP="00F70219">
      <w:pPr>
        <w:pStyle w:val="a6"/>
        <w:numPr>
          <w:ilvl w:val="0"/>
          <w:numId w:val="6"/>
        </w:numPr>
        <w:spacing w:after="0" w:line="240" w:lineRule="auto"/>
        <w:ind w:left="567" w:hanging="283"/>
        <w:contextualSpacing w:val="0"/>
        <w:jc w:val="both"/>
        <w:rPr>
          <w:bCs/>
        </w:rPr>
      </w:pPr>
      <w:r w:rsidRPr="000731FA">
        <w:rPr>
          <w:b/>
          <w:bCs/>
        </w:rPr>
        <w:t xml:space="preserve">с </w:t>
      </w:r>
      <w:r w:rsidR="00F56F57" w:rsidRPr="000731FA">
        <w:rPr>
          <w:b/>
          <w:bCs/>
        </w:rPr>
        <w:t>14</w:t>
      </w:r>
      <w:r w:rsidR="00F70219" w:rsidRPr="000731FA">
        <w:rPr>
          <w:b/>
          <w:bCs/>
        </w:rPr>
        <w:t xml:space="preserve"> по </w:t>
      </w:r>
      <w:r w:rsidR="00F56F57" w:rsidRPr="000731FA">
        <w:rPr>
          <w:b/>
          <w:bCs/>
        </w:rPr>
        <w:t>17</w:t>
      </w:r>
      <w:r w:rsidR="00F70219" w:rsidRPr="000731FA">
        <w:rPr>
          <w:b/>
          <w:bCs/>
        </w:rPr>
        <w:t xml:space="preserve"> </w:t>
      </w:r>
      <w:r w:rsidR="00F56F57" w:rsidRPr="000731FA">
        <w:rPr>
          <w:b/>
          <w:bCs/>
        </w:rPr>
        <w:t>мая</w:t>
      </w:r>
      <w:r w:rsidR="00F70219" w:rsidRPr="000731FA">
        <w:rPr>
          <w:b/>
          <w:bCs/>
        </w:rPr>
        <w:t xml:space="preserve"> 202</w:t>
      </w:r>
      <w:r w:rsidR="00F56F57" w:rsidRPr="000731FA">
        <w:rPr>
          <w:b/>
          <w:bCs/>
        </w:rPr>
        <w:t>4</w:t>
      </w:r>
      <w:r w:rsidR="00F70219" w:rsidRPr="000731FA">
        <w:rPr>
          <w:b/>
          <w:bCs/>
        </w:rPr>
        <w:t xml:space="preserve"> г.</w:t>
      </w:r>
      <w:r w:rsidRPr="000731FA">
        <w:rPr>
          <w:bCs/>
        </w:rPr>
        <w:t xml:space="preserve"> – даты проведения конференции</w:t>
      </w:r>
      <w:r w:rsidR="00B97F75" w:rsidRPr="000731FA">
        <w:rPr>
          <w:bCs/>
        </w:rPr>
        <w:t>.</w:t>
      </w:r>
    </w:p>
    <w:p w14:paraId="2C6B2073" w14:textId="77777777" w:rsidR="00B97F75" w:rsidRPr="000731FA" w:rsidRDefault="00B97F75" w:rsidP="00B97F75">
      <w:pPr>
        <w:ind w:firstLine="567"/>
        <w:jc w:val="both"/>
      </w:pPr>
    </w:p>
    <w:p w14:paraId="24C8B325" w14:textId="77777777" w:rsidR="00B97F75" w:rsidRPr="000731FA" w:rsidRDefault="00B97F75" w:rsidP="00B97F75">
      <w:pPr>
        <w:ind w:firstLine="567"/>
        <w:jc w:val="both"/>
      </w:pPr>
      <w:r w:rsidRPr="000731FA">
        <w:t xml:space="preserve">На конференцию принимаются </w:t>
      </w:r>
      <w:r w:rsidR="004D57DB" w:rsidRPr="000731FA">
        <w:t xml:space="preserve">ранее </w:t>
      </w:r>
      <w:r w:rsidRPr="000731FA">
        <w:t xml:space="preserve">неопубликованные работы. Рецензирование и отбор докладов осуществляется </w:t>
      </w:r>
      <w:r w:rsidR="00643402" w:rsidRPr="000731FA">
        <w:t xml:space="preserve">программным </w:t>
      </w:r>
      <w:r w:rsidRPr="000731FA">
        <w:t xml:space="preserve">комитетом. Все доклады авторов, аффилированных с российскими организациями, подаются на русском языке, доклады зарубежных участников – на </w:t>
      </w:r>
      <w:r w:rsidR="00BB4B55" w:rsidRPr="000731FA">
        <w:t xml:space="preserve">русском или </w:t>
      </w:r>
      <w:r w:rsidRPr="000731FA">
        <w:t xml:space="preserve">английском языке. </w:t>
      </w:r>
    </w:p>
    <w:p w14:paraId="428D6457" w14:textId="77777777" w:rsidR="00B97F75" w:rsidRPr="000731FA" w:rsidRDefault="00581FE7" w:rsidP="00581FE7">
      <w:pPr>
        <w:ind w:firstLine="567"/>
        <w:jc w:val="both"/>
      </w:pPr>
      <w:r w:rsidRPr="000731FA">
        <w:t xml:space="preserve">Заявки на участие и тексты докладов подаются с помощью регистрационной формы на сайте конференции </w:t>
      </w:r>
      <w:r w:rsidR="00F56F57" w:rsidRPr="000731FA">
        <w:t>ИММВ</w:t>
      </w:r>
      <w:r w:rsidR="00B97F75" w:rsidRPr="000731FA">
        <w:t>-202</w:t>
      </w:r>
      <w:r w:rsidR="00695911">
        <w:t>4</w:t>
      </w:r>
      <w:r w:rsidR="00B97F75" w:rsidRPr="000731FA">
        <w:t xml:space="preserve"> (</w:t>
      </w:r>
      <w:r w:rsidR="00102B4D" w:rsidRPr="00102B4D">
        <w:rPr>
          <w:rStyle w:val="a3"/>
          <w:color w:val="auto"/>
          <w:lang w:val="en-US"/>
        </w:rPr>
        <w:t>https</w:t>
      </w:r>
      <w:r w:rsidR="00102B4D" w:rsidRPr="00042B47">
        <w:rPr>
          <w:rStyle w:val="a3"/>
          <w:color w:val="auto"/>
        </w:rPr>
        <w:t>://</w:t>
      </w:r>
      <w:r w:rsidR="00102B4D" w:rsidRPr="00102B4D">
        <w:rPr>
          <w:rStyle w:val="a3"/>
          <w:color w:val="auto"/>
          <w:lang w:val="en-US"/>
        </w:rPr>
        <w:t>agora</w:t>
      </w:r>
      <w:r w:rsidR="00102B4D" w:rsidRPr="00042B47">
        <w:rPr>
          <w:rStyle w:val="a3"/>
          <w:color w:val="auto"/>
        </w:rPr>
        <w:t>.</w:t>
      </w:r>
      <w:r w:rsidR="00102B4D" w:rsidRPr="00102B4D">
        <w:rPr>
          <w:rStyle w:val="a3"/>
          <w:color w:val="auto"/>
          <w:lang w:val="en-US"/>
        </w:rPr>
        <w:t>guru</w:t>
      </w:r>
      <w:r w:rsidR="00102B4D" w:rsidRPr="00042B47">
        <w:rPr>
          <w:rStyle w:val="a3"/>
          <w:color w:val="auto"/>
        </w:rPr>
        <w:t>.</w:t>
      </w:r>
      <w:r w:rsidR="00102B4D" w:rsidRPr="00102B4D">
        <w:rPr>
          <w:rStyle w:val="a3"/>
          <w:color w:val="auto"/>
          <w:lang w:val="en-US"/>
        </w:rPr>
        <w:t>ru</w:t>
      </w:r>
      <w:r w:rsidR="00102B4D" w:rsidRPr="00042B47">
        <w:rPr>
          <w:rStyle w:val="a3"/>
          <w:color w:val="auto"/>
        </w:rPr>
        <w:t>/</w:t>
      </w:r>
      <w:r w:rsidR="00102B4D" w:rsidRPr="00102B4D">
        <w:rPr>
          <w:rStyle w:val="a3"/>
          <w:color w:val="auto"/>
          <w:lang w:val="en-US"/>
        </w:rPr>
        <w:t>imsc</w:t>
      </w:r>
      <w:r w:rsidR="00102B4D" w:rsidRPr="00042B47">
        <w:rPr>
          <w:rStyle w:val="a3"/>
          <w:color w:val="auto"/>
        </w:rPr>
        <w:t>2024</w:t>
      </w:r>
      <w:r w:rsidR="00B97F75" w:rsidRPr="000731FA">
        <w:t>).</w:t>
      </w:r>
    </w:p>
    <w:p w14:paraId="454F2589" w14:textId="77777777" w:rsidR="0023352B" w:rsidRPr="000731FA" w:rsidRDefault="0023352B" w:rsidP="00581FE7">
      <w:pPr>
        <w:ind w:firstLine="567"/>
        <w:jc w:val="both"/>
        <w:rPr>
          <w:sz w:val="12"/>
          <w:szCs w:val="12"/>
        </w:rPr>
      </w:pPr>
    </w:p>
    <w:p w14:paraId="085FE100" w14:textId="77777777" w:rsidR="0023352B" w:rsidRPr="000731FA" w:rsidRDefault="0023352B" w:rsidP="0023352B">
      <w:pPr>
        <w:spacing w:before="120" w:after="60"/>
        <w:jc w:val="center"/>
        <w:rPr>
          <w:b/>
          <w:i/>
        </w:rPr>
      </w:pPr>
      <w:r w:rsidRPr="000731FA">
        <w:rPr>
          <w:b/>
          <w:i/>
        </w:rPr>
        <w:t>Программный комитет конференции</w:t>
      </w:r>
    </w:p>
    <w:p w14:paraId="61476383" w14:textId="77777777" w:rsidR="0023352B" w:rsidRPr="000731FA" w:rsidRDefault="0023352B" w:rsidP="003C0ACE">
      <w:pPr>
        <w:spacing w:before="60"/>
        <w:jc w:val="both"/>
      </w:pPr>
      <w:r w:rsidRPr="000731FA">
        <w:rPr>
          <w:b/>
          <w:bCs/>
          <w:i/>
          <w:iCs/>
        </w:rPr>
        <w:t xml:space="preserve">Сопредседатели </w:t>
      </w:r>
      <w:r w:rsidR="00851496" w:rsidRPr="000731FA">
        <w:rPr>
          <w:b/>
          <w:bCs/>
          <w:i/>
          <w:iCs/>
        </w:rPr>
        <w:t xml:space="preserve">программного </w:t>
      </w:r>
      <w:r w:rsidRPr="000731FA">
        <w:rPr>
          <w:b/>
          <w:bCs/>
          <w:i/>
          <w:iCs/>
        </w:rPr>
        <w:t xml:space="preserve">комитета </w:t>
      </w:r>
    </w:p>
    <w:p w14:paraId="0AC1805E" w14:textId="77777777" w:rsidR="00AC7EE7" w:rsidRDefault="009C3B46" w:rsidP="0023352B">
      <w:pPr>
        <w:ind w:firstLine="426"/>
        <w:jc w:val="both"/>
      </w:pPr>
      <w:r w:rsidRPr="000731FA">
        <w:rPr>
          <w:i/>
        </w:rPr>
        <w:t>Язенин А.В.</w:t>
      </w:r>
      <w:r w:rsidRPr="000731FA">
        <w:t>, д.ф.-м.н., проф., ТвГУ, Тверь</w:t>
      </w:r>
    </w:p>
    <w:p w14:paraId="3C665F94" w14:textId="77777777" w:rsidR="00940AAC" w:rsidRPr="0039004F" w:rsidRDefault="00940AAC" w:rsidP="00940AAC">
      <w:pPr>
        <w:ind w:firstLine="426"/>
        <w:jc w:val="both"/>
      </w:pPr>
      <w:r w:rsidRPr="0039004F">
        <w:rPr>
          <w:i/>
        </w:rPr>
        <w:t>Борисов В.В.</w:t>
      </w:r>
      <w:r w:rsidRPr="0039004F">
        <w:t>, д.т.н., проф., филиал НИУ МЭИ, Смоленск</w:t>
      </w:r>
    </w:p>
    <w:p w14:paraId="3E6D8AE8" w14:textId="77777777" w:rsidR="0023352B" w:rsidRPr="000731FA" w:rsidRDefault="0023352B" w:rsidP="003C0ACE">
      <w:pPr>
        <w:spacing w:before="60"/>
        <w:jc w:val="both"/>
        <w:rPr>
          <w:b/>
          <w:i/>
        </w:rPr>
      </w:pPr>
      <w:r w:rsidRPr="000731FA">
        <w:rPr>
          <w:b/>
          <w:i/>
        </w:rPr>
        <w:t>Заместители председателя</w:t>
      </w:r>
      <w:r w:rsidRPr="000731FA">
        <w:t xml:space="preserve"> </w:t>
      </w:r>
      <w:r w:rsidR="00851496" w:rsidRPr="000731FA">
        <w:rPr>
          <w:b/>
          <w:bCs/>
          <w:i/>
          <w:iCs/>
        </w:rPr>
        <w:t>программного</w:t>
      </w:r>
      <w:r w:rsidR="00851496" w:rsidRPr="000731FA">
        <w:rPr>
          <w:b/>
          <w:i/>
        </w:rPr>
        <w:t xml:space="preserve"> </w:t>
      </w:r>
      <w:r w:rsidRPr="000731FA">
        <w:rPr>
          <w:b/>
          <w:i/>
        </w:rPr>
        <w:t>комитета</w:t>
      </w:r>
    </w:p>
    <w:p w14:paraId="0B76AD77" w14:textId="77777777" w:rsidR="00940AAC" w:rsidRPr="000731FA" w:rsidRDefault="00940AAC" w:rsidP="00940AAC">
      <w:pPr>
        <w:ind w:firstLine="426"/>
        <w:jc w:val="both"/>
      </w:pPr>
      <w:r w:rsidRPr="000731FA">
        <w:rPr>
          <w:i/>
        </w:rPr>
        <w:t>Кобринский Б.А.</w:t>
      </w:r>
      <w:r w:rsidRPr="000731FA">
        <w:t>, д.м.н., проф., ФИЦ ИУ РАН, Москва</w:t>
      </w:r>
    </w:p>
    <w:p w14:paraId="62E97722" w14:textId="77777777" w:rsidR="00AC7EE7" w:rsidRPr="000731FA" w:rsidRDefault="00AC7EE7" w:rsidP="00AC7EE7">
      <w:pPr>
        <w:ind w:firstLine="425"/>
        <w:jc w:val="both"/>
      </w:pPr>
      <w:r w:rsidRPr="000731FA">
        <w:rPr>
          <w:i/>
        </w:rPr>
        <w:t>Ярушкина Н.Г.</w:t>
      </w:r>
      <w:r w:rsidRPr="000731FA">
        <w:t>, д.т.н., проф., УлГТУ, Ульяновск</w:t>
      </w:r>
    </w:p>
    <w:p w14:paraId="318C4971" w14:textId="77777777" w:rsidR="0023352B" w:rsidRPr="000731FA" w:rsidRDefault="0023352B" w:rsidP="003C0ACE">
      <w:pPr>
        <w:spacing w:before="60"/>
        <w:jc w:val="both"/>
        <w:rPr>
          <w:b/>
          <w:bCs/>
          <w:i/>
          <w:iCs/>
        </w:rPr>
      </w:pPr>
      <w:r w:rsidRPr="000731FA">
        <w:rPr>
          <w:b/>
          <w:bCs/>
          <w:i/>
          <w:iCs/>
        </w:rPr>
        <w:t xml:space="preserve">Ответственный секретарь </w:t>
      </w:r>
      <w:r w:rsidR="00851496" w:rsidRPr="000731FA">
        <w:rPr>
          <w:b/>
          <w:bCs/>
          <w:i/>
          <w:iCs/>
        </w:rPr>
        <w:t xml:space="preserve">программного </w:t>
      </w:r>
      <w:r w:rsidRPr="000731FA">
        <w:rPr>
          <w:b/>
          <w:bCs/>
          <w:i/>
          <w:iCs/>
        </w:rPr>
        <w:t xml:space="preserve">комитета </w:t>
      </w:r>
    </w:p>
    <w:p w14:paraId="6DEA31B7" w14:textId="77777777" w:rsidR="00845E0B" w:rsidRPr="00F33142" w:rsidRDefault="00845E0B" w:rsidP="00845E0B">
      <w:pPr>
        <w:ind w:firstLine="425"/>
        <w:jc w:val="both"/>
        <w:rPr>
          <w:i/>
        </w:rPr>
      </w:pPr>
      <w:r w:rsidRPr="00F33142">
        <w:rPr>
          <w:i/>
        </w:rPr>
        <w:t>Подвесовский А.Г.</w:t>
      </w:r>
      <w:r w:rsidRPr="00F33142">
        <w:t xml:space="preserve"> к.т.н., доц., БГТУ, Брянск</w:t>
      </w:r>
    </w:p>
    <w:p w14:paraId="4C822620" w14:textId="77777777" w:rsidR="0023352B" w:rsidRPr="000731FA" w:rsidRDefault="0023352B" w:rsidP="003C0ACE">
      <w:pPr>
        <w:spacing w:before="60"/>
        <w:jc w:val="both"/>
        <w:rPr>
          <w:b/>
          <w:bCs/>
          <w:i/>
          <w:iCs/>
        </w:rPr>
      </w:pPr>
      <w:r w:rsidRPr="000731FA">
        <w:rPr>
          <w:b/>
          <w:bCs/>
          <w:i/>
          <w:iCs/>
        </w:rPr>
        <w:t xml:space="preserve">Члены </w:t>
      </w:r>
      <w:r w:rsidR="00851496" w:rsidRPr="000731FA">
        <w:rPr>
          <w:b/>
          <w:bCs/>
          <w:i/>
          <w:iCs/>
        </w:rPr>
        <w:t xml:space="preserve">программного </w:t>
      </w:r>
      <w:r w:rsidRPr="000731FA">
        <w:rPr>
          <w:b/>
          <w:bCs/>
          <w:i/>
          <w:iCs/>
        </w:rPr>
        <w:t xml:space="preserve">комитета </w:t>
      </w:r>
    </w:p>
    <w:p w14:paraId="37FD8227" w14:textId="77777777" w:rsidR="0023352B" w:rsidRPr="000731FA" w:rsidRDefault="0023352B" w:rsidP="0023352B">
      <w:pPr>
        <w:ind w:firstLine="426"/>
        <w:jc w:val="both"/>
      </w:pPr>
      <w:r w:rsidRPr="000731FA">
        <w:rPr>
          <w:i/>
        </w:rPr>
        <w:t>Аверкин А.Н.</w:t>
      </w:r>
      <w:r w:rsidRPr="000731FA">
        <w:t>, к.ф.-м.н., доц., ФИЦ ИУ РАН, Москва</w:t>
      </w:r>
    </w:p>
    <w:p w14:paraId="1376D48F" w14:textId="77777777" w:rsidR="0023352B" w:rsidRPr="000731FA" w:rsidRDefault="0023352B" w:rsidP="0023352B">
      <w:pPr>
        <w:ind w:firstLine="426"/>
        <w:jc w:val="both"/>
      </w:pPr>
      <w:r w:rsidRPr="000731FA">
        <w:rPr>
          <w:i/>
        </w:rPr>
        <w:t>Афанасьева Т.В.</w:t>
      </w:r>
      <w:r w:rsidRPr="000731FA">
        <w:t xml:space="preserve">, д.т.н., РЭУ им. Г.В. Плеханова, Москва </w:t>
      </w:r>
    </w:p>
    <w:p w14:paraId="50C522E0" w14:textId="77777777" w:rsidR="00940AAC" w:rsidRPr="000731FA" w:rsidRDefault="00940AAC" w:rsidP="00940AAC">
      <w:pPr>
        <w:shd w:val="clear" w:color="auto" w:fill="FFFFFF"/>
        <w:ind w:firstLine="426"/>
        <w:jc w:val="both"/>
        <w:rPr>
          <w:i/>
        </w:rPr>
      </w:pPr>
      <w:r w:rsidRPr="000731FA">
        <w:rPr>
          <w:i/>
        </w:rPr>
        <w:t>Веселов Г.Е.</w:t>
      </w:r>
      <w:r w:rsidRPr="00717C5A">
        <w:t>, д.т.н., доц., ИКТИБ ЮФУ, Таганрог</w:t>
      </w:r>
    </w:p>
    <w:p w14:paraId="35D7DCAB" w14:textId="77777777" w:rsidR="0023352B" w:rsidRPr="0039004F" w:rsidRDefault="0023352B" w:rsidP="0023352B">
      <w:pPr>
        <w:ind w:firstLine="426"/>
        <w:jc w:val="both"/>
      </w:pPr>
      <w:r w:rsidRPr="0039004F">
        <w:rPr>
          <w:i/>
        </w:rPr>
        <w:t>Визильтер Ю.В.</w:t>
      </w:r>
      <w:r w:rsidRPr="0039004F">
        <w:t xml:space="preserve">, </w:t>
      </w:r>
      <w:r w:rsidR="00D06C6F" w:rsidRPr="0039004F">
        <w:t>д</w:t>
      </w:r>
      <w:r w:rsidR="005F077F" w:rsidRPr="0039004F">
        <w:t>.ф.-м.н., проф.</w:t>
      </w:r>
      <w:r w:rsidR="008A2732">
        <w:t xml:space="preserve"> РАН</w:t>
      </w:r>
      <w:r w:rsidR="005F077F" w:rsidRPr="0039004F">
        <w:t>, ГосНИИАС, Москва</w:t>
      </w:r>
    </w:p>
    <w:p w14:paraId="3539582D" w14:textId="77777777" w:rsidR="006D5991" w:rsidRPr="000731FA" w:rsidRDefault="006D5991" w:rsidP="005C709A">
      <w:pPr>
        <w:ind w:firstLine="426"/>
        <w:jc w:val="both"/>
      </w:pPr>
      <w:r w:rsidRPr="0039004F">
        <w:rPr>
          <w:i/>
        </w:rPr>
        <w:t>Гладков Л.А.</w:t>
      </w:r>
      <w:r w:rsidRPr="0039004F">
        <w:t xml:space="preserve">, к.т.н., </w:t>
      </w:r>
      <w:r w:rsidRPr="0039004F">
        <w:rPr>
          <w:shd w:val="clear" w:color="auto" w:fill="FFFFFF"/>
        </w:rPr>
        <w:t xml:space="preserve">доц., ИКТИБ ЮФУ, </w:t>
      </w:r>
      <w:r w:rsidRPr="0039004F">
        <w:t>Таганрог</w:t>
      </w:r>
    </w:p>
    <w:p w14:paraId="73F877D5" w14:textId="77777777" w:rsidR="0023352B" w:rsidRPr="000731FA" w:rsidRDefault="0023352B" w:rsidP="0023352B">
      <w:pPr>
        <w:ind w:firstLine="425"/>
        <w:jc w:val="both"/>
      </w:pPr>
      <w:r w:rsidRPr="000731FA">
        <w:rPr>
          <w:i/>
        </w:rPr>
        <w:t>Городецкий В.И.</w:t>
      </w:r>
      <w:r w:rsidRPr="000731FA">
        <w:t>, д.т.н., проф., АО «Эврика», Санкт-Петербург</w:t>
      </w:r>
    </w:p>
    <w:p w14:paraId="1E1A1D25" w14:textId="77777777" w:rsidR="006D5991" w:rsidRPr="000731FA" w:rsidRDefault="006D5991" w:rsidP="0023352B">
      <w:pPr>
        <w:ind w:firstLine="425"/>
        <w:jc w:val="both"/>
      </w:pPr>
      <w:r w:rsidRPr="000731FA">
        <w:rPr>
          <w:i/>
        </w:rPr>
        <w:lastRenderedPageBreak/>
        <w:t>Грибова В.В.</w:t>
      </w:r>
      <w:r w:rsidRPr="000731FA">
        <w:t>, член-корр. РАН, ИАПУ ДВО РАН, Владивосток</w:t>
      </w:r>
    </w:p>
    <w:p w14:paraId="6ADCC42B" w14:textId="77777777" w:rsidR="0023352B" w:rsidRPr="000731FA" w:rsidRDefault="0023352B" w:rsidP="0023352B">
      <w:pPr>
        <w:ind w:firstLine="425"/>
        <w:jc w:val="both"/>
      </w:pPr>
      <w:r w:rsidRPr="000731FA">
        <w:rPr>
          <w:i/>
        </w:rPr>
        <w:t>Дли М.И</w:t>
      </w:r>
      <w:r w:rsidRPr="000731FA">
        <w:t>., д.т.н., проф</w:t>
      </w:r>
      <w:r w:rsidR="006D5991" w:rsidRPr="000731FA">
        <w:t>.</w:t>
      </w:r>
      <w:r w:rsidRPr="000731FA">
        <w:t xml:space="preserve">, </w:t>
      </w:r>
      <w:r w:rsidR="005F077F" w:rsidRPr="000731FA">
        <w:t>филиал НИУ МЭИ, Смоленск</w:t>
      </w:r>
    </w:p>
    <w:p w14:paraId="325E9A83" w14:textId="77777777" w:rsidR="0023352B" w:rsidRPr="000731FA" w:rsidRDefault="0023352B" w:rsidP="0023352B">
      <w:pPr>
        <w:shd w:val="clear" w:color="auto" w:fill="FFFFFF"/>
        <w:ind w:firstLine="426"/>
        <w:jc w:val="both"/>
      </w:pPr>
      <w:r w:rsidRPr="000731FA">
        <w:rPr>
          <w:i/>
        </w:rPr>
        <w:t>Еремеев А.П</w:t>
      </w:r>
      <w:r w:rsidRPr="000731FA">
        <w:t>., д.т.н., проф., НИУ МЭИ</w:t>
      </w:r>
      <w:r w:rsidR="005F077F" w:rsidRPr="000731FA">
        <w:t>, Москва</w:t>
      </w:r>
    </w:p>
    <w:p w14:paraId="725A54DA" w14:textId="77777777" w:rsidR="009C3B46" w:rsidRPr="000731FA" w:rsidRDefault="009C3B46" w:rsidP="0023352B">
      <w:pPr>
        <w:shd w:val="clear" w:color="auto" w:fill="FFFFFF"/>
        <w:ind w:firstLine="426"/>
        <w:jc w:val="both"/>
      </w:pPr>
      <w:r w:rsidRPr="000731FA">
        <w:rPr>
          <w:i/>
        </w:rPr>
        <w:t>Забежайло М.И.</w:t>
      </w:r>
      <w:r w:rsidRPr="000731FA">
        <w:t>, д.ф.-м.н., проф., ФИЦ ИУ РАН, Москва</w:t>
      </w:r>
    </w:p>
    <w:p w14:paraId="0E76110E" w14:textId="77777777" w:rsidR="0023352B" w:rsidRPr="000731FA" w:rsidRDefault="0023352B" w:rsidP="0023352B">
      <w:pPr>
        <w:ind w:firstLine="425"/>
        <w:jc w:val="both"/>
      </w:pPr>
      <w:r w:rsidRPr="000731FA">
        <w:rPr>
          <w:i/>
        </w:rPr>
        <w:t>Ковалев С.М.</w:t>
      </w:r>
      <w:r w:rsidRPr="000731FA">
        <w:t xml:space="preserve">, д.т.н., проф., </w:t>
      </w:r>
      <w:r w:rsidRPr="00B45C3E">
        <w:t>РГУПС, Ростов-на-Дону</w:t>
      </w:r>
    </w:p>
    <w:p w14:paraId="62790240" w14:textId="77777777" w:rsidR="0023352B" w:rsidRPr="00F33142" w:rsidRDefault="0023352B" w:rsidP="0023352B">
      <w:pPr>
        <w:ind w:firstLine="425"/>
        <w:jc w:val="both"/>
      </w:pPr>
      <w:r w:rsidRPr="00F33142">
        <w:rPr>
          <w:i/>
        </w:rPr>
        <w:t>Колесников А.В.</w:t>
      </w:r>
      <w:r w:rsidRPr="00F33142">
        <w:t>, д.т.н., проф., БФУ, Калининград</w:t>
      </w:r>
    </w:p>
    <w:p w14:paraId="57584BFB" w14:textId="77777777" w:rsidR="00845E0B" w:rsidRPr="000731FA" w:rsidRDefault="00845E0B" w:rsidP="00845E0B">
      <w:pPr>
        <w:shd w:val="clear" w:color="auto" w:fill="FFFFFF"/>
        <w:ind w:firstLine="426"/>
        <w:jc w:val="both"/>
        <w:rPr>
          <w:i/>
        </w:rPr>
      </w:pPr>
      <w:r w:rsidRPr="000731FA">
        <w:rPr>
          <w:i/>
        </w:rPr>
        <w:t>Колоденкова А.Е.</w:t>
      </w:r>
      <w:r w:rsidRPr="000731FA">
        <w:t>, д.т.н., доц., СамГТУ, Самара</w:t>
      </w:r>
    </w:p>
    <w:p w14:paraId="7167CA40" w14:textId="77777777" w:rsidR="0023352B" w:rsidRPr="00F33142" w:rsidRDefault="0023352B" w:rsidP="0023352B">
      <w:pPr>
        <w:ind w:firstLine="425"/>
        <w:jc w:val="both"/>
      </w:pPr>
      <w:r w:rsidRPr="00F33142">
        <w:rPr>
          <w:i/>
        </w:rPr>
        <w:t>Котенко И.В.</w:t>
      </w:r>
      <w:r w:rsidRPr="00F33142">
        <w:t xml:space="preserve">, д.т.н., проф., </w:t>
      </w:r>
      <w:r w:rsidR="000148E0" w:rsidRPr="007879B0">
        <w:t>СПб ФИЦ РАН</w:t>
      </w:r>
      <w:r w:rsidRPr="007879B0">
        <w:t>,</w:t>
      </w:r>
      <w:r w:rsidRPr="00F33142">
        <w:t xml:space="preserve"> </w:t>
      </w:r>
      <w:r w:rsidR="005F077F" w:rsidRPr="00F33142">
        <w:t>Санкт-Петербург</w:t>
      </w:r>
    </w:p>
    <w:p w14:paraId="35C6F2EF" w14:textId="77777777" w:rsidR="0023352B" w:rsidRPr="00F33142" w:rsidRDefault="0023352B" w:rsidP="0023352B">
      <w:pPr>
        <w:ind w:firstLine="425"/>
        <w:jc w:val="both"/>
      </w:pPr>
      <w:r w:rsidRPr="00F33142">
        <w:rPr>
          <w:i/>
        </w:rPr>
        <w:t>Курейчик В.В.</w:t>
      </w:r>
      <w:r w:rsidRPr="00F33142">
        <w:t>, д.т.н., проф., ЮФУ, Ростов-на-Дону</w:t>
      </w:r>
    </w:p>
    <w:p w14:paraId="2C629411" w14:textId="77777777" w:rsidR="0023352B" w:rsidRPr="00F33142" w:rsidRDefault="0023352B" w:rsidP="0023352B">
      <w:pPr>
        <w:ind w:firstLine="425"/>
        <w:jc w:val="both"/>
      </w:pPr>
      <w:r w:rsidRPr="00F33142">
        <w:rPr>
          <w:i/>
        </w:rPr>
        <w:t>Лебедев О.Б.</w:t>
      </w:r>
      <w:r w:rsidRPr="00F33142">
        <w:t xml:space="preserve">, д.т.н., доц., </w:t>
      </w:r>
      <w:r w:rsidR="008C52B5" w:rsidRPr="008C52B5">
        <w:rPr>
          <w:shd w:val="clear" w:color="auto" w:fill="FFFFFF"/>
        </w:rPr>
        <w:t>ВАГШ</w:t>
      </w:r>
      <w:r w:rsidRPr="008C52B5">
        <w:t xml:space="preserve">, </w:t>
      </w:r>
      <w:r w:rsidR="008C52B5">
        <w:t>Москва</w:t>
      </w:r>
    </w:p>
    <w:p w14:paraId="5CD71076" w14:textId="77777777" w:rsidR="0023352B" w:rsidRPr="00F33142" w:rsidRDefault="0023352B" w:rsidP="0023352B">
      <w:pPr>
        <w:ind w:firstLine="425"/>
        <w:jc w:val="both"/>
      </w:pPr>
      <w:r w:rsidRPr="00F33142">
        <w:rPr>
          <w:i/>
        </w:rPr>
        <w:t>Мисник А.Е.</w:t>
      </w:r>
      <w:r w:rsidRPr="00F33142">
        <w:t>, к.т.н., доц. БРУ, Республика Беларусь, Могилев</w:t>
      </w:r>
    </w:p>
    <w:p w14:paraId="419F793A" w14:textId="77777777" w:rsidR="00940AAC" w:rsidRPr="00940AAC" w:rsidRDefault="00940AAC" w:rsidP="0023352B">
      <w:pPr>
        <w:ind w:firstLine="425"/>
        <w:jc w:val="both"/>
      </w:pPr>
      <w:r>
        <w:rPr>
          <w:i/>
        </w:rPr>
        <w:t xml:space="preserve">Михеенкова М.А., </w:t>
      </w:r>
      <w:r w:rsidRPr="00F33142">
        <w:t>д.</w:t>
      </w:r>
      <w:r w:rsidRPr="00940AAC">
        <w:t>т.н., проф., ФИЦ ИУ РАН, Москва</w:t>
      </w:r>
    </w:p>
    <w:p w14:paraId="1DFA714D" w14:textId="77777777" w:rsidR="009C3B46" w:rsidRPr="00F33142" w:rsidRDefault="009C3B46" w:rsidP="0023352B">
      <w:pPr>
        <w:ind w:firstLine="425"/>
        <w:jc w:val="both"/>
        <w:rPr>
          <w:i/>
        </w:rPr>
      </w:pPr>
      <w:r w:rsidRPr="00F33142">
        <w:rPr>
          <w:i/>
        </w:rPr>
        <w:t>Морозов А.В.</w:t>
      </w:r>
      <w:r w:rsidRPr="00F33142">
        <w:t>, д.т.н., проф., ВИТ «ЭРА», Анапа</w:t>
      </w:r>
    </w:p>
    <w:p w14:paraId="2BD95889" w14:textId="77777777" w:rsidR="00717C5A" w:rsidRPr="00F33142" w:rsidRDefault="00717C5A" w:rsidP="0023352B">
      <w:pPr>
        <w:ind w:firstLine="425"/>
        <w:jc w:val="both"/>
        <w:rPr>
          <w:i/>
        </w:rPr>
      </w:pPr>
      <w:r w:rsidRPr="00F33142">
        <w:rPr>
          <w:i/>
        </w:rPr>
        <w:t>Мошкин В.С.</w:t>
      </w:r>
      <w:r w:rsidRPr="00F33142">
        <w:t>, к.т.н., доц.,</w:t>
      </w:r>
      <w:r w:rsidR="00042270" w:rsidRPr="00F33142">
        <w:t xml:space="preserve"> УлГТУ, Ульяновск</w:t>
      </w:r>
    </w:p>
    <w:p w14:paraId="4C265723" w14:textId="77777777" w:rsidR="0023352B" w:rsidRPr="00F33142" w:rsidRDefault="0023352B" w:rsidP="0023352B">
      <w:pPr>
        <w:ind w:firstLine="425"/>
        <w:jc w:val="both"/>
      </w:pPr>
      <w:r w:rsidRPr="00F33142">
        <w:rPr>
          <w:i/>
        </w:rPr>
        <w:t>Палюх Б.В.</w:t>
      </w:r>
      <w:r w:rsidRPr="00F33142">
        <w:t>, д.т.н., проф., ТвГТУ, Тверь</w:t>
      </w:r>
    </w:p>
    <w:p w14:paraId="75E9AB9C" w14:textId="77777777" w:rsidR="0023352B" w:rsidRPr="00F33142" w:rsidRDefault="0023352B" w:rsidP="0023352B">
      <w:pPr>
        <w:ind w:firstLine="425"/>
        <w:jc w:val="both"/>
      </w:pPr>
      <w:r w:rsidRPr="00F33142">
        <w:rPr>
          <w:i/>
        </w:rPr>
        <w:t>Редько В.Г.</w:t>
      </w:r>
      <w:r w:rsidRPr="00F33142">
        <w:t>, д.ф.-м.н., проф., НИИСИ РАН, Москва</w:t>
      </w:r>
    </w:p>
    <w:p w14:paraId="20696DF8" w14:textId="77777777" w:rsidR="0023352B" w:rsidRPr="00F33142" w:rsidRDefault="0023352B" w:rsidP="0023352B">
      <w:pPr>
        <w:ind w:firstLine="425"/>
        <w:jc w:val="both"/>
      </w:pPr>
      <w:r w:rsidRPr="00F33142">
        <w:rPr>
          <w:i/>
        </w:rPr>
        <w:t>Рыбина Г.В.,</w:t>
      </w:r>
      <w:r w:rsidRPr="00F33142">
        <w:t xml:space="preserve"> д.т.н., проф., НИЯУ МИФИ, Москва</w:t>
      </w:r>
    </w:p>
    <w:p w14:paraId="07AC84F6" w14:textId="77777777" w:rsidR="0023352B" w:rsidRPr="00F33142" w:rsidRDefault="0023352B" w:rsidP="0023352B">
      <w:pPr>
        <w:ind w:firstLine="425"/>
        <w:jc w:val="both"/>
      </w:pPr>
      <w:r w:rsidRPr="00F33142">
        <w:rPr>
          <w:i/>
        </w:rPr>
        <w:t>Стефанюк В.Л.</w:t>
      </w:r>
      <w:r w:rsidRPr="00F33142">
        <w:t>, д.т.н., проф., ИППИ РАН, Москва</w:t>
      </w:r>
    </w:p>
    <w:p w14:paraId="007577E2" w14:textId="77777777" w:rsidR="00717C5A" w:rsidRPr="00F33142" w:rsidRDefault="00042270" w:rsidP="0023352B">
      <w:pPr>
        <w:ind w:firstLine="425"/>
        <w:jc w:val="both"/>
        <w:rPr>
          <w:i/>
        </w:rPr>
      </w:pPr>
      <w:r w:rsidRPr="00F33142">
        <w:rPr>
          <w:i/>
        </w:rPr>
        <w:t>Суханов А.В.</w:t>
      </w:r>
      <w:r w:rsidRPr="00F33142">
        <w:t xml:space="preserve">, к.т.н., доц., </w:t>
      </w:r>
      <w:r w:rsidR="000148E0" w:rsidRPr="007879B0">
        <w:t>АО «НИИАС»</w:t>
      </w:r>
      <w:r w:rsidRPr="007879B0">
        <w:t>,</w:t>
      </w:r>
      <w:r w:rsidRPr="00F33142">
        <w:t xml:space="preserve"> Ростов-на-Дону</w:t>
      </w:r>
    </w:p>
    <w:p w14:paraId="3584DA84" w14:textId="77777777" w:rsidR="009C3B46" w:rsidRPr="00F33142" w:rsidRDefault="009C3B46" w:rsidP="0023352B">
      <w:pPr>
        <w:ind w:firstLine="425"/>
        <w:jc w:val="both"/>
      </w:pPr>
      <w:r w:rsidRPr="00F33142">
        <w:rPr>
          <w:i/>
        </w:rPr>
        <w:t>Тельнов Ю.Ф.</w:t>
      </w:r>
      <w:r w:rsidRPr="00F33142">
        <w:t>, д.э.н., проф., РЭУ, Москва</w:t>
      </w:r>
    </w:p>
    <w:p w14:paraId="44BFC362" w14:textId="77777777" w:rsidR="0023352B" w:rsidRPr="00F33142" w:rsidRDefault="0023352B" w:rsidP="0023352B">
      <w:pPr>
        <w:ind w:firstLine="425"/>
        <w:jc w:val="both"/>
      </w:pPr>
      <w:r w:rsidRPr="00F33142">
        <w:rPr>
          <w:i/>
        </w:rPr>
        <w:t>Федунов Б.Е.</w:t>
      </w:r>
      <w:r w:rsidRPr="00F33142">
        <w:t>, д.т.н., проф., ГосНИИАС, Москва</w:t>
      </w:r>
    </w:p>
    <w:p w14:paraId="0BB76C35" w14:textId="77777777" w:rsidR="005C709A" w:rsidRPr="000731FA" w:rsidRDefault="005C709A" w:rsidP="005C709A">
      <w:pPr>
        <w:spacing w:before="120" w:after="60"/>
        <w:jc w:val="center"/>
        <w:rPr>
          <w:b/>
          <w:i/>
        </w:rPr>
      </w:pPr>
      <w:r w:rsidRPr="000731FA">
        <w:rPr>
          <w:b/>
          <w:i/>
        </w:rPr>
        <w:t>Организационный комитет конференции</w:t>
      </w:r>
    </w:p>
    <w:p w14:paraId="16BEEC6C" w14:textId="77777777" w:rsidR="005C709A" w:rsidRPr="000731FA" w:rsidRDefault="006D5991" w:rsidP="005C709A">
      <w:pPr>
        <w:spacing w:before="120"/>
        <w:jc w:val="both"/>
        <w:rPr>
          <w:b/>
          <w:i/>
        </w:rPr>
      </w:pPr>
      <w:r w:rsidRPr="000731FA">
        <w:rPr>
          <w:b/>
          <w:i/>
        </w:rPr>
        <w:t>Соп</w:t>
      </w:r>
      <w:r w:rsidR="005C709A" w:rsidRPr="000731FA">
        <w:rPr>
          <w:b/>
          <w:i/>
        </w:rPr>
        <w:t>редседател</w:t>
      </w:r>
      <w:r w:rsidRPr="000731FA">
        <w:rPr>
          <w:b/>
          <w:i/>
        </w:rPr>
        <w:t>и</w:t>
      </w:r>
      <w:r w:rsidR="005C709A" w:rsidRPr="000731FA">
        <w:rPr>
          <w:b/>
          <w:i/>
        </w:rPr>
        <w:t xml:space="preserve"> </w:t>
      </w:r>
      <w:r w:rsidR="00851496" w:rsidRPr="000731FA">
        <w:rPr>
          <w:b/>
          <w:i/>
        </w:rPr>
        <w:t xml:space="preserve">организационного </w:t>
      </w:r>
      <w:r w:rsidR="005C709A" w:rsidRPr="000731FA">
        <w:rPr>
          <w:b/>
          <w:i/>
        </w:rPr>
        <w:t xml:space="preserve">комитета </w:t>
      </w:r>
    </w:p>
    <w:p w14:paraId="3580A36E" w14:textId="77777777" w:rsidR="006D5991" w:rsidRPr="000731FA" w:rsidRDefault="006D5991" w:rsidP="005C709A">
      <w:pPr>
        <w:ind w:firstLine="426"/>
        <w:jc w:val="both"/>
        <w:rPr>
          <w:bCs/>
        </w:rPr>
      </w:pPr>
      <w:r w:rsidRPr="000731FA">
        <w:rPr>
          <w:bCs/>
          <w:i/>
        </w:rPr>
        <w:t>Гречищев А.В.</w:t>
      </w:r>
      <w:r w:rsidRPr="000731FA">
        <w:rPr>
          <w:bCs/>
        </w:rPr>
        <w:t>, Глава Коломенского городского округа, Коломна</w:t>
      </w:r>
    </w:p>
    <w:p w14:paraId="230A95A5" w14:textId="77777777" w:rsidR="00940AAC" w:rsidRPr="000731FA" w:rsidRDefault="00940AAC" w:rsidP="00940AAC">
      <w:pPr>
        <w:ind w:left="426" w:hanging="1"/>
      </w:pPr>
      <w:r w:rsidRPr="000731FA">
        <w:rPr>
          <w:i/>
        </w:rPr>
        <w:t>Мурзак Н.А.</w:t>
      </w:r>
      <w:r w:rsidRPr="000731FA">
        <w:t>, к.э.н., доц., Коломенский институт (филиал) Московского политехнического университета, Коломна</w:t>
      </w:r>
    </w:p>
    <w:p w14:paraId="681B96E2" w14:textId="77777777" w:rsidR="005C709A" w:rsidRPr="000731FA" w:rsidRDefault="005C709A" w:rsidP="005C709A">
      <w:pPr>
        <w:spacing w:before="120"/>
        <w:jc w:val="both"/>
        <w:rPr>
          <w:b/>
          <w:bCs/>
          <w:i/>
          <w:iCs/>
        </w:rPr>
      </w:pPr>
      <w:r w:rsidRPr="000731FA">
        <w:rPr>
          <w:b/>
          <w:bCs/>
          <w:i/>
          <w:iCs/>
        </w:rPr>
        <w:t xml:space="preserve">Члены </w:t>
      </w:r>
      <w:r w:rsidR="00851496" w:rsidRPr="000731FA">
        <w:rPr>
          <w:b/>
          <w:bCs/>
          <w:i/>
          <w:iCs/>
        </w:rPr>
        <w:t xml:space="preserve">организационного </w:t>
      </w:r>
      <w:r w:rsidRPr="000731FA">
        <w:rPr>
          <w:b/>
          <w:bCs/>
          <w:i/>
          <w:iCs/>
        </w:rPr>
        <w:t>комитета</w:t>
      </w:r>
    </w:p>
    <w:p w14:paraId="057841EF" w14:textId="77777777" w:rsidR="00D06C6F" w:rsidRDefault="00BE494A" w:rsidP="005C709A">
      <w:pPr>
        <w:ind w:firstLine="425"/>
        <w:jc w:val="both"/>
      </w:pPr>
      <w:r w:rsidRPr="000731FA">
        <w:rPr>
          <w:i/>
        </w:rPr>
        <w:t>Азаров А.А.</w:t>
      </w:r>
      <w:r w:rsidRPr="000731FA">
        <w:t>, к.т.н., доц., СЗИУ РАНХиГС, Санкт-Петербург</w:t>
      </w:r>
    </w:p>
    <w:p w14:paraId="71861B87" w14:textId="77777777" w:rsidR="00C63693" w:rsidRPr="007879B0" w:rsidRDefault="00C63693" w:rsidP="005C709A">
      <w:pPr>
        <w:ind w:firstLine="425"/>
        <w:jc w:val="both"/>
        <w:rPr>
          <w:i/>
        </w:rPr>
      </w:pPr>
      <w:r w:rsidRPr="007879B0">
        <w:rPr>
          <w:i/>
        </w:rPr>
        <w:t>Гаврюшин С.С.</w:t>
      </w:r>
      <w:r w:rsidRPr="007879B0">
        <w:t>, д.т.н., проф., МГТУ им. Н.Э. Баумана, Москва</w:t>
      </w:r>
    </w:p>
    <w:p w14:paraId="40DB029A" w14:textId="77777777" w:rsidR="00A27F9D" w:rsidRPr="000731FA" w:rsidRDefault="00A27F9D" w:rsidP="005C709A">
      <w:pPr>
        <w:ind w:firstLine="425"/>
        <w:jc w:val="both"/>
        <w:rPr>
          <w:i/>
        </w:rPr>
      </w:pPr>
      <w:r w:rsidRPr="007879B0">
        <w:rPr>
          <w:i/>
        </w:rPr>
        <w:t>Ефремова А.П.</w:t>
      </w:r>
      <w:r w:rsidRPr="007879B0">
        <w:t>, к.т.н., ООО «Полюс Диджитал», Москва</w:t>
      </w:r>
    </w:p>
    <w:p w14:paraId="2CFFB1D4" w14:textId="77777777" w:rsidR="008915DC" w:rsidRDefault="008915DC" w:rsidP="005C709A">
      <w:pPr>
        <w:ind w:firstLine="425"/>
        <w:jc w:val="both"/>
      </w:pPr>
      <w:r w:rsidRPr="000731FA">
        <w:rPr>
          <w:i/>
        </w:rPr>
        <w:t>Королева М.Н.</w:t>
      </w:r>
      <w:r w:rsidRPr="000731FA">
        <w:t>, к.т.н., доц., МГТУ им. Н.Э. Баумана, Москва</w:t>
      </w:r>
    </w:p>
    <w:p w14:paraId="6855CA5C" w14:textId="77777777" w:rsidR="00A27F9D" w:rsidRPr="000731FA" w:rsidRDefault="00A27F9D" w:rsidP="005C709A">
      <w:pPr>
        <w:ind w:firstLine="425"/>
        <w:jc w:val="both"/>
      </w:pPr>
      <w:r w:rsidRPr="007879B0">
        <w:rPr>
          <w:i/>
        </w:rPr>
        <w:t>Лагута В.С.</w:t>
      </w:r>
      <w:r w:rsidRPr="007879B0">
        <w:t>, к.т.н., доц., МГТУ им. Н.Э. Баумана, Москва</w:t>
      </w:r>
    </w:p>
    <w:p w14:paraId="3E411C0A" w14:textId="77777777" w:rsidR="008915DC" w:rsidRPr="000731FA" w:rsidRDefault="008915DC" w:rsidP="005C709A">
      <w:pPr>
        <w:ind w:firstLine="425"/>
        <w:jc w:val="both"/>
        <w:rPr>
          <w:i/>
        </w:rPr>
      </w:pPr>
      <w:r w:rsidRPr="000731FA">
        <w:rPr>
          <w:i/>
        </w:rPr>
        <w:t>Синявский Ю.В.</w:t>
      </w:r>
      <w:r w:rsidRPr="000731FA">
        <w:t>, к.т.н., филиал НИУ «МЭИ», Смоленск</w:t>
      </w:r>
    </w:p>
    <w:p w14:paraId="62DD85B2" w14:textId="77777777" w:rsidR="005C709A" w:rsidRPr="000731FA" w:rsidRDefault="005C709A" w:rsidP="005C709A">
      <w:pPr>
        <w:ind w:firstLine="425"/>
        <w:jc w:val="both"/>
      </w:pPr>
      <w:r w:rsidRPr="000731FA">
        <w:rPr>
          <w:i/>
        </w:rPr>
        <w:t>Солопов Р.В.</w:t>
      </w:r>
      <w:r w:rsidRPr="000731FA">
        <w:t>, к.т.н., доц., филиал НИУ «МЭИ», Смоленск</w:t>
      </w:r>
    </w:p>
    <w:p w14:paraId="675EE43D" w14:textId="77777777" w:rsidR="00C22AB8" w:rsidRPr="000731FA" w:rsidRDefault="00C22AB8" w:rsidP="005C709A">
      <w:pPr>
        <w:ind w:firstLine="425"/>
        <w:jc w:val="both"/>
      </w:pPr>
      <w:r w:rsidRPr="000731FA">
        <w:rPr>
          <w:i/>
        </w:rPr>
        <w:t>Мажуга В.М.</w:t>
      </w:r>
      <w:r w:rsidRPr="000731FA">
        <w:t>, ООО «Инлайт», Коломна</w:t>
      </w:r>
    </w:p>
    <w:p w14:paraId="3E66EB8D" w14:textId="77777777" w:rsidR="005C709A" w:rsidRPr="000731FA" w:rsidRDefault="005C709A" w:rsidP="005C709A">
      <w:pPr>
        <w:spacing w:before="120" w:after="60"/>
        <w:jc w:val="center"/>
        <w:rPr>
          <w:b/>
          <w:i/>
        </w:rPr>
      </w:pPr>
      <w:r w:rsidRPr="000731FA">
        <w:rPr>
          <w:b/>
          <w:i/>
        </w:rPr>
        <w:t>Информационная поддержка конференции</w:t>
      </w:r>
    </w:p>
    <w:p w14:paraId="0D674F93" w14:textId="77777777" w:rsidR="005C709A" w:rsidRPr="000731FA" w:rsidRDefault="005C709A" w:rsidP="005C709A">
      <w:pPr>
        <w:ind w:firstLine="425"/>
        <w:jc w:val="both"/>
      </w:pPr>
      <w:r w:rsidRPr="000731FA">
        <w:t>ООО «Лаборатория информационных технологий» (Смоленск).</w:t>
      </w:r>
    </w:p>
    <w:p w14:paraId="4F647B97" w14:textId="77777777" w:rsidR="0066639D" w:rsidRPr="000731FA" w:rsidRDefault="0066639D" w:rsidP="0066639D">
      <w:pPr>
        <w:spacing w:before="120" w:after="60"/>
        <w:jc w:val="center"/>
        <w:rPr>
          <w:b/>
          <w:i/>
        </w:rPr>
      </w:pPr>
      <w:r w:rsidRPr="000731FA">
        <w:rPr>
          <w:b/>
          <w:i/>
        </w:rPr>
        <w:t>Место проведения конференции</w:t>
      </w:r>
    </w:p>
    <w:p w14:paraId="5CE62ABE" w14:textId="77777777" w:rsidR="007D4E01" w:rsidRPr="007D4E01" w:rsidRDefault="007D4E01" w:rsidP="007D4E01">
      <w:pPr>
        <w:widowControl w:val="0"/>
        <w:suppressAutoHyphens/>
        <w:ind w:firstLine="567"/>
        <w:jc w:val="both"/>
        <w:rPr>
          <w:rFonts w:eastAsia="Courier New"/>
          <w:kern w:val="2"/>
        </w:rPr>
      </w:pPr>
      <w:r w:rsidRPr="007D4E01">
        <w:rPr>
          <w:rFonts w:eastAsia="Courier New"/>
          <w:kern w:val="2"/>
        </w:rPr>
        <w:t xml:space="preserve">Традиционное место проведения конференции – древний русский город </w:t>
      </w:r>
      <w:r w:rsidRPr="007D4E01">
        <w:rPr>
          <w:rFonts w:eastAsia="Courier New"/>
          <w:b/>
          <w:kern w:val="2"/>
        </w:rPr>
        <w:t>Коломна</w:t>
      </w:r>
      <w:r w:rsidRPr="007D4E01">
        <w:rPr>
          <w:rFonts w:eastAsia="Courier New"/>
          <w:kern w:val="2"/>
        </w:rPr>
        <w:t xml:space="preserve">, расположенный в 105 км от Москвы в одном из живописнейших уголков Подмосковья в устье Москвы-реки недалеко от места ее впадения в Оку. </w:t>
      </w:r>
    </w:p>
    <w:p w14:paraId="0502A187" w14:textId="77777777" w:rsidR="007E50AD" w:rsidRPr="000731FA" w:rsidRDefault="007D4E01" w:rsidP="00AC7EE7">
      <w:pPr>
        <w:widowControl w:val="0"/>
        <w:suppressAutoHyphens/>
        <w:ind w:firstLine="567"/>
        <w:jc w:val="both"/>
        <w:rPr>
          <w:rFonts w:eastAsia="Courier New"/>
          <w:kern w:val="2"/>
        </w:rPr>
      </w:pPr>
      <w:r w:rsidRPr="007D4E01">
        <w:rPr>
          <w:rFonts w:eastAsia="Courier New"/>
          <w:b/>
          <w:kern w:val="2"/>
        </w:rPr>
        <w:t>Работа конференции</w:t>
      </w:r>
      <w:r w:rsidRPr="007D4E01">
        <w:rPr>
          <w:rFonts w:eastAsia="Courier New"/>
          <w:kern w:val="2"/>
        </w:rPr>
        <w:t xml:space="preserve"> будет проходить в Конькобежном центре МО «Коломна» </w:t>
      </w:r>
      <w:r w:rsidR="00AC7EE7" w:rsidRPr="000731FA">
        <w:t xml:space="preserve">по адресу 140400, Россия, Московская обл., г. Коломна, ул. Набережная реки </w:t>
      </w:r>
      <w:r w:rsidR="007879B0">
        <w:t>Коломенки, д. 7.</w:t>
      </w:r>
    </w:p>
    <w:p w14:paraId="50FB7E1A" w14:textId="77777777" w:rsidR="007D4E01" w:rsidRPr="007D4E01" w:rsidRDefault="007D4E01" w:rsidP="00AC7EE7">
      <w:pPr>
        <w:widowControl w:val="0"/>
        <w:suppressAutoHyphens/>
        <w:ind w:firstLine="567"/>
        <w:jc w:val="both"/>
        <w:rPr>
          <w:rFonts w:eastAsia="Courier New"/>
          <w:kern w:val="2"/>
        </w:rPr>
      </w:pPr>
      <w:r w:rsidRPr="007D4E01">
        <w:rPr>
          <w:rFonts w:eastAsia="Courier New"/>
          <w:b/>
          <w:kern w:val="2"/>
        </w:rPr>
        <w:t>Проживание участников</w:t>
      </w:r>
      <w:r w:rsidR="007E50AD" w:rsidRPr="000731FA">
        <w:rPr>
          <w:rFonts w:eastAsia="Courier New"/>
          <w:kern w:val="2"/>
        </w:rPr>
        <w:t xml:space="preserve"> – в гостинице «Коломна» (</w:t>
      </w:r>
      <w:r w:rsidRPr="007D4E01">
        <w:rPr>
          <w:rFonts w:eastAsia="Courier New"/>
          <w:kern w:val="2"/>
        </w:rPr>
        <w:t>напротив здания Администрации</w:t>
      </w:r>
      <w:r w:rsidR="007E50AD" w:rsidRPr="000731FA">
        <w:rPr>
          <w:rFonts w:eastAsia="Courier New"/>
          <w:kern w:val="2"/>
        </w:rPr>
        <w:t>)</w:t>
      </w:r>
      <w:r w:rsidRPr="007D4E01">
        <w:rPr>
          <w:rFonts w:eastAsia="Courier New"/>
          <w:kern w:val="2"/>
        </w:rPr>
        <w:t>.</w:t>
      </w:r>
    </w:p>
    <w:p w14:paraId="5B217EEA" w14:textId="77777777" w:rsidR="007D4E01" w:rsidRPr="000731FA" w:rsidRDefault="00AC7EE7" w:rsidP="004C24EF">
      <w:pPr>
        <w:ind w:firstLine="567"/>
        <w:jc w:val="both"/>
      </w:pPr>
      <w:r w:rsidRPr="000731FA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4885647" wp14:editId="3D62CCB7">
            <wp:simplePos x="0" y="0"/>
            <wp:positionH relativeFrom="column">
              <wp:posOffset>558165</wp:posOffset>
            </wp:positionH>
            <wp:positionV relativeFrom="paragraph">
              <wp:posOffset>60325</wp:posOffset>
            </wp:positionV>
            <wp:extent cx="5544820" cy="51816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-центр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482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0EBE2F" w14:textId="77777777" w:rsidR="00005100" w:rsidRPr="000731FA" w:rsidRDefault="00005100" w:rsidP="00005100">
      <w:pPr>
        <w:spacing w:before="120" w:after="60"/>
        <w:jc w:val="center"/>
        <w:rPr>
          <w:b/>
          <w:i/>
        </w:rPr>
      </w:pPr>
      <w:r w:rsidRPr="000731FA">
        <w:rPr>
          <w:b/>
          <w:i/>
        </w:rPr>
        <w:t>Форм</w:t>
      </w:r>
      <w:r w:rsidR="00DF5CF2" w:rsidRPr="000731FA">
        <w:rPr>
          <w:b/>
          <w:i/>
        </w:rPr>
        <w:t>ат</w:t>
      </w:r>
      <w:r w:rsidRPr="000731FA">
        <w:rPr>
          <w:b/>
          <w:i/>
        </w:rPr>
        <w:t xml:space="preserve"> участия в конференции</w:t>
      </w:r>
    </w:p>
    <w:p w14:paraId="63A2EF7B" w14:textId="77777777" w:rsidR="00005100" w:rsidRPr="000731FA" w:rsidRDefault="00643402" w:rsidP="00AE32BA">
      <w:pPr>
        <w:ind w:firstLine="567"/>
        <w:jc w:val="both"/>
      </w:pPr>
      <w:r w:rsidRPr="008F06B2">
        <w:rPr>
          <w:spacing w:val="-4"/>
        </w:rPr>
        <w:t>Конференци</w:t>
      </w:r>
      <w:r w:rsidR="008042B0" w:rsidRPr="008F06B2">
        <w:rPr>
          <w:spacing w:val="-4"/>
        </w:rPr>
        <w:t>я</w:t>
      </w:r>
      <w:r w:rsidRPr="008F06B2">
        <w:rPr>
          <w:spacing w:val="-4"/>
        </w:rPr>
        <w:t xml:space="preserve"> </w:t>
      </w:r>
      <w:r w:rsidR="00DB3DF7" w:rsidRPr="008F06B2">
        <w:rPr>
          <w:spacing w:val="-4"/>
        </w:rPr>
        <w:t>будет проходить в</w:t>
      </w:r>
      <w:r w:rsidR="00BB25A5" w:rsidRPr="008F06B2">
        <w:rPr>
          <w:spacing w:val="-4"/>
        </w:rPr>
        <w:t xml:space="preserve"> смешанном</w:t>
      </w:r>
      <w:r w:rsidR="008042B0" w:rsidRPr="008F06B2">
        <w:rPr>
          <w:spacing w:val="-4"/>
        </w:rPr>
        <w:t>,</w:t>
      </w:r>
      <w:r w:rsidR="00BB25A5" w:rsidRPr="008F06B2">
        <w:rPr>
          <w:spacing w:val="-4"/>
        </w:rPr>
        <w:t xml:space="preserve"> </w:t>
      </w:r>
      <w:r w:rsidR="00DB3DF7" w:rsidRPr="008F06B2">
        <w:rPr>
          <w:spacing w:val="-4"/>
        </w:rPr>
        <w:t>очном и дистанционном</w:t>
      </w:r>
      <w:r w:rsidR="008042B0" w:rsidRPr="008F06B2">
        <w:rPr>
          <w:spacing w:val="-4"/>
        </w:rPr>
        <w:t>,</w:t>
      </w:r>
      <w:r w:rsidR="00DB3DF7" w:rsidRPr="008F06B2">
        <w:rPr>
          <w:spacing w:val="-4"/>
        </w:rPr>
        <w:t xml:space="preserve"> формат</w:t>
      </w:r>
      <w:r w:rsidR="008042B0" w:rsidRPr="008F06B2">
        <w:rPr>
          <w:spacing w:val="-4"/>
        </w:rPr>
        <w:t>е</w:t>
      </w:r>
      <w:r w:rsidR="00DB3DF7" w:rsidRPr="008F06B2">
        <w:rPr>
          <w:spacing w:val="-4"/>
        </w:rPr>
        <w:t>. Ссылк</w:t>
      </w:r>
      <w:r w:rsidR="00BB25A5" w:rsidRPr="008F06B2">
        <w:rPr>
          <w:spacing w:val="-4"/>
        </w:rPr>
        <w:t>и</w:t>
      </w:r>
      <w:r w:rsidR="00DB3DF7" w:rsidRPr="008F06B2">
        <w:rPr>
          <w:spacing w:val="-4"/>
        </w:rPr>
        <w:t xml:space="preserve"> на</w:t>
      </w:r>
      <w:r w:rsidR="00DB3DF7" w:rsidRPr="000731FA">
        <w:rPr>
          <w:spacing w:val="-4"/>
        </w:rPr>
        <w:t xml:space="preserve"> </w:t>
      </w:r>
      <w:r w:rsidR="00BB25A5" w:rsidRPr="000731FA">
        <w:rPr>
          <w:spacing w:val="-4"/>
        </w:rPr>
        <w:t xml:space="preserve">дистанционное </w:t>
      </w:r>
      <w:r w:rsidR="00DB3DF7" w:rsidRPr="000731FA">
        <w:rPr>
          <w:spacing w:val="-4"/>
        </w:rPr>
        <w:t xml:space="preserve">подключение </w:t>
      </w:r>
      <w:r w:rsidR="00BB25A5" w:rsidRPr="000731FA">
        <w:rPr>
          <w:spacing w:val="-4"/>
        </w:rPr>
        <w:t xml:space="preserve">к заседаниям конференции будут разосланы докладчикам и </w:t>
      </w:r>
      <w:r w:rsidR="00475668" w:rsidRPr="000731FA">
        <w:rPr>
          <w:spacing w:val="-4"/>
        </w:rPr>
        <w:t xml:space="preserve">зарегистрированным </w:t>
      </w:r>
      <w:r w:rsidR="00BB25A5" w:rsidRPr="000731FA">
        <w:rPr>
          <w:spacing w:val="-4"/>
        </w:rPr>
        <w:t xml:space="preserve">участникам </w:t>
      </w:r>
      <w:r w:rsidR="00BE494A" w:rsidRPr="000731FA">
        <w:rPr>
          <w:spacing w:val="-4"/>
        </w:rPr>
        <w:t>ИММВ</w:t>
      </w:r>
      <w:r w:rsidR="00BB25A5" w:rsidRPr="000731FA">
        <w:rPr>
          <w:spacing w:val="-4"/>
        </w:rPr>
        <w:t>-202</w:t>
      </w:r>
      <w:r w:rsidR="00BE494A" w:rsidRPr="000731FA">
        <w:rPr>
          <w:spacing w:val="-4"/>
        </w:rPr>
        <w:t>4</w:t>
      </w:r>
      <w:r w:rsidR="00BB25A5" w:rsidRPr="000731FA">
        <w:rPr>
          <w:spacing w:val="-4"/>
        </w:rPr>
        <w:t>, а также доступны на сайт</w:t>
      </w:r>
      <w:r w:rsidR="00227686" w:rsidRPr="000731FA">
        <w:rPr>
          <w:spacing w:val="-4"/>
        </w:rPr>
        <w:t>ах</w:t>
      </w:r>
      <w:r w:rsidR="00BB25A5" w:rsidRPr="000731FA">
        <w:rPr>
          <w:spacing w:val="-4"/>
        </w:rPr>
        <w:t xml:space="preserve"> </w:t>
      </w:r>
      <w:r w:rsidR="00BB25A5" w:rsidRPr="000731FA">
        <w:t xml:space="preserve">конференции </w:t>
      </w:r>
      <w:r w:rsidR="00C22AB8" w:rsidRPr="000731FA">
        <w:t>(</w:t>
      </w:r>
      <w:r w:rsidR="00102B4D" w:rsidRPr="00102B4D">
        <w:t>https://agora.guru.ru/imsc2024</w:t>
      </w:r>
      <w:r w:rsidR="00C22AB8" w:rsidRPr="000731FA">
        <w:t>)</w:t>
      </w:r>
      <w:r w:rsidR="00227686" w:rsidRPr="000731FA">
        <w:t xml:space="preserve"> и РАИИ </w:t>
      </w:r>
      <w:bookmarkStart w:id="0" w:name="_GoBack"/>
      <w:bookmarkEnd w:id="0"/>
      <w:r w:rsidR="00227686" w:rsidRPr="000731FA">
        <w:t>(</w:t>
      </w:r>
      <w:r w:rsidR="00227686" w:rsidRPr="00F9713C">
        <w:t>http://</w:t>
      </w:r>
      <w:r w:rsidR="008042B0">
        <w:rPr>
          <w:lang w:val="en-US"/>
        </w:rPr>
        <w:t>imsc</w:t>
      </w:r>
      <w:r w:rsidR="008042B0">
        <w:t>2024.</w:t>
      </w:r>
      <w:r w:rsidR="00227686" w:rsidRPr="00F9713C">
        <w:t>raai.</w:t>
      </w:r>
      <w:r w:rsidR="00227686" w:rsidRPr="00F9713C">
        <w:rPr>
          <w:lang w:val="en-US"/>
        </w:rPr>
        <w:t>org</w:t>
      </w:r>
      <w:r w:rsidR="00D21D48" w:rsidRPr="00F9713C">
        <w:t>/</w:t>
      </w:r>
      <w:r w:rsidR="00227686" w:rsidRPr="000731FA">
        <w:t>)</w:t>
      </w:r>
      <w:r w:rsidR="00BB25A5" w:rsidRPr="000731FA">
        <w:t>.</w:t>
      </w:r>
    </w:p>
    <w:p w14:paraId="7CCA3CCA" w14:textId="77777777" w:rsidR="00005100" w:rsidRPr="000731FA" w:rsidRDefault="00005100" w:rsidP="00AE32BA">
      <w:pPr>
        <w:ind w:firstLine="567"/>
        <w:jc w:val="both"/>
      </w:pPr>
    </w:p>
    <w:p w14:paraId="758AFBEE" w14:textId="77777777" w:rsidR="004D57DB" w:rsidRPr="000731FA" w:rsidRDefault="004D57DB" w:rsidP="004D57DB">
      <w:pPr>
        <w:spacing w:before="120" w:after="60"/>
        <w:jc w:val="center"/>
        <w:rPr>
          <w:b/>
          <w:i/>
        </w:rPr>
      </w:pPr>
      <w:r w:rsidRPr="000731FA">
        <w:rPr>
          <w:b/>
          <w:i/>
        </w:rPr>
        <w:t>Организационный взнос за участие в конференции</w:t>
      </w:r>
    </w:p>
    <w:p w14:paraId="6FEFBEB0" w14:textId="77777777" w:rsidR="004D57DB" w:rsidRPr="000731FA" w:rsidRDefault="004D57DB" w:rsidP="004D57DB">
      <w:pPr>
        <w:ind w:firstLine="567"/>
        <w:jc w:val="both"/>
        <w:rPr>
          <w:spacing w:val="-4"/>
        </w:rPr>
      </w:pPr>
      <w:r w:rsidRPr="00940AAC">
        <w:rPr>
          <w:spacing w:val="-4"/>
        </w:rPr>
        <w:t xml:space="preserve">Организационный взнос за участие в работе конференции с одним докладом составляет </w:t>
      </w:r>
      <w:r w:rsidR="000731FA" w:rsidRPr="00940AAC">
        <w:rPr>
          <w:spacing w:val="-4"/>
        </w:rPr>
        <w:t>3</w:t>
      </w:r>
      <w:r w:rsidRPr="00940AAC">
        <w:rPr>
          <w:spacing w:val="-4"/>
        </w:rPr>
        <w:t>000 руб., для членов РАИИ – 2000 руб.</w:t>
      </w:r>
      <w:r w:rsidRPr="000731FA">
        <w:rPr>
          <w:spacing w:val="-4"/>
        </w:rPr>
        <w:t xml:space="preserve"> Платежные реквизиты будут указаны во втором информационном письме.</w:t>
      </w:r>
      <w:r w:rsidR="000731FA" w:rsidRPr="000731FA">
        <w:rPr>
          <w:spacing w:val="-4"/>
        </w:rPr>
        <w:t xml:space="preserve"> </w:t>
      </w:r>
      <w:r w:rsidRPr="000731FA">
        <w:rPr>
          <w:spacing w:val="-4"/>
        </w:rPr>
        <w:t>Организационный взнос включает в себя стоимость подготовки к изданию сборника трудов конференции (с индексацией в РИНЦ), а также комплект участника конференции.</w:t>
      </w:r>
    </w:p>
    <w:p w14:paraId="5B734F10" w14:textId="77777777" w:rsidR="004D57DB" w:rsidRPr="000731FA" w:rsidRDefault="004D57DB" w:rsidP="004D57DB">
      <w:pPr>
        <w:ind w:firstLine="567"/>
        <w:jc w:val="both"/>
        <w:rPr>
          <w:spacing w:val="-4"/>
        </w:rPr>
      </w:pPr>
      <w:r w:rsidRPr="000731FA">
        <w:rPr>
          <w:spacing w:val="-4"/>
        </w:rPr>
        <w:t>По рекомендации программного комитета расширенные или измененные версии принятых докладов (по желанию докладчиков) будут опубликованы в журналах «Искусственный интеллект и принятие решений», «Онтология проектирования», «Прикладная информатика», «Программные продукты и системы», включенных в базу данных RSCI.</w:t>
      </w:r>
    </w:p>
    <w:p w14:paraId="71ACECA8" w14:textId="77777777" w:rsidR="004D57DB" w:rsidRPr="000731FA" w:rsidRDefault="004D57DB" w:rsidP="00AE32BA">
      <w:pPr>
        <w:ind w:firstLine="567"/>
        <w:jc w:val="both"/>
        <w:rPr>
          <w:sz w:val="16"/>
          <w:szCs w:val="16"/>
        </w:rPr>
      </w:pPr>
    </w:p>
    <w:p w14:paraId="11FFCCB0" w14:textId="77777777" w:rsidR="00EA3129" w:rsidRPr="000731FA" w:rsidRDefault="00EA3129" w:rsidP="00AE32BA">
      <w:pPr>
        <w:ind w:firstLine="567"/>
        <w:jc w:val="both"/>
      </w:pPr>
      <w:r w:rsidRPr="000731FA">
        <w:rPr>
          <w:b/>
          <w:i/>
        </w:rPr>
        <w:t>Программа конференции</w:t>
      </w:r>
      <w:r w:rsidRPr="000731FA">
        <w:t xml:space="preserve"> будет опубликована на </w:t>
      </w:r>
      <w:r w:rsidR="00E4328F" w:rsidRPr="000731FA">
        <w:t>сайте</w:t>
      </w:r>
      <w:r w:rsidR="00A90591" w:rsidRPr="000731FA">
        <w:t xml:space="preserve"> конференции </w:t>
      </w:r>
      <w:r w:rsidR="00F9713C" w:rsidRPr="000731FA">
        <w:rPr>
          <w:spacing w:val="-4"/>
        </w:rPr>
        <w:t>ИММВ-2024</w:t>
      </w:r>
      <w:r w:rsidR="00F9713C">
        <w:t xml:space="preserve"> </w:t>
      </w:r>
      <w:r w:rsidR="00A90591" w:rsidRPr="000731FA">
        <w:t>(</w:t>
      </w:r>
      <w:r w:rsidR="00102B4D" w:rsidRPr="00102B4D">
        <w:t>https://agora.guru.ru/imsc2024</w:t>
      </w:r>
      <w:r w:rsidR="00227686" w:rsidRPr="00F9713C">
        <w:t>).</w:t>
      </w:r>
    </w:p>
    <w:p w14:paraId="1D5C45E5" w14:textId="77777777" w:rsidR="00820BE1" w:rsidRPr="000731FA" w:rsidRDefault="00820BE1" w:rsidP="00820BE1">
      <w:pPr>
        <w:jc w:val="right"/>
        <w:rPr>
          <w:i/>
        </w:rPr>
      </w:pPr>
      <w:r w:rsidRPr="000731FA">
        <w:rPr>
          <w:i/>
        </w:rPr>
        <w:t>Программный</w:t>
      </w:r>
      <w:r w:rsidR="00293012" w:rsidRPr="000731FA">
        <w:rPr>
          <w:i/>
        </w:rPr>
        <w:t xml:space="preserve"> и </w:t>
      </w:r>
      <w:r w:rsidR="00643402" w:rsidRPr="000731FA">
        <w:rPr>
          <w:i/>
        </w:rPr>
        <w:t xml:space="preserve">организационный </w:t>
      </w:r>
      <w:r w:rsidRPr="000731FA">
        <w:rPr>
          <w:i/>
        </w:rPr>
        <w:t>комитет</w:t>
      </w:r>
      <w:r w:rsidR="00293012" w:rsidRPr="000731FA">
        <w:rPr>
          <w:i/>
        </w:rPr>
        <w:t>ы</w:t>
      </w:r>
      <w:r w:rsidR="00480FA8" w:rsidRPr="000731FA">
        <w:rPr>
          <w:i/>
        </w:rPr>
        <w:t xml:space="preserve"> </w:t>
      </w:r>
      <w:r w:rsidR="00C22AB8" w:rsidRPr="000731FA">
        <w:rPr>
          <w:i/>
        </w:rPr>
        <w:t>ИММВ</w:t>
      </w:r>
      <w:r w:rsidR="00E27FAF" w:rsidRPr="000731FA">
        <w:rPr>
          <w:i/>
        </w:rPr>
        <w:t>-</w:t>
      </w:r>
      <w:r w:rsidR="00480FA8" w:rsidRPr="000731FA">
        <w:rPr>
          <w:i/>
        </w:rPr>
        <w:t>202</w:t>
      </w:r>
      <w:r w:rsidR="00C22AB8" w:rsidRPr="000731FA">
        <w:rPr>
          <w:i/>
        </w:rPr>
        <w:t>4</w:t>
      </w:r>
    </w:p>
    <w:p w14:paraId="77F22061" w14:textId="77777777" w:rsidR="00475668" w:rsidRPr="000731FA" w:rsidRDefault="00D329D4" w:rsidP="00820BE1">
      <w:pPr>
        <w:jc w:val="right"/>
        <w:rPr>
          <w:b/>
        </w:rPr>
      </w:pPr>
      <w:r w:rsidRPr="000731FA">
        <w:rPr>
          <w:i/>
        </w:rPr>
        <w:t>conference@</w:t>
      </w:r>
      <w:r w:rsidR="00227686" w:rsidRPr="000731FA">
        <w:rPr>
          <w:i/>
        </w:rPr>
        <w:t>raai.org</w:t>
      </w:r>
    </w:p>
    <w:sectPr w:rsidR="00475668" w:rsidRPr="000731FA" w:rsidSect="00B75C69">
      <w:headerReference w:type="default" r:id="rId14"/>
      <w:pgSz w:w="11906" w:h="16838"/>
      <w:pgMar w:top="851" w:right="1134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695DFF" w14:textId="77777777" w:rsidR="00754061" w:rsidRDefault="00754061">
      <w:r>
        <w:separator/>
      </w:r>
    </w:p>
  </w:endnote>
  <w:endnote w:type="continuationSeparator" w:id="0">
    <w:p w14:paraId="3A387CF6" w14:textId="77777777" w:rsidR="00754061" w:rsidRDefault="0075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F86A9" w14:textId="77777777" w:rsidR="00754061" w:rsidRDefault="00754061">
      <w:r>
        <w:separator/>
      </w:r>
    </w:p>
  </w:footnote>
  <w:footnote w:type="continuationSeparator" w:id="0">
    <w:p w14:paraId="4428D6E6" w14:textId="77777777" w:rsidR="00754061" w:rsidRDefault="00754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5850200"/>
      <w:docPartObj>
        <w:docPartGallery w:val="Page Numbers (Top of Page)"/>
        <w:docPartUnique/>
      </w:docPartObj>
    </w:sdtPr>
    <w:sdtEndPr/>
    <w:sdtContent>
      <w:p w14:paraId="5F79DAEE" w14:textId="4398EFEB" w:rsidR="004A6B0E" w:rsidRDefault="004A6B0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9FA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82CE3"/>
    <w:multiLevelType w:val="multilevel"/>
    <w:tmpl w:val="6ABE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8D34B6"/>
    <w:multiLevelType w:val="hybridMultilevel"/>
    <w:tmpl w:val="E6E450EA"/>
    <w:lvl w:ilvl="0" w:tplc="61A2F3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5B4466E"/>
    <w:multiLevelType w:val="hybridMultilevel"/>
    <w:tmpl w:val="6574A57C"/>
    <w:lvl w:ilvl="0" w:tplc="B27CC82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3DB0506A"/>
    <w:multiLevelType w:val="multilevel"/>
    <w:tmpl w:val="8930A0EA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F345D26"/>
    <w:multiLevelType w:val="hybridMultilevel"/>
    <w:tmpl w:val="80303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7299D"/>
    <w:multiLevelType w:val="hybridMultilevel"/>
    <w:tmpl w:val="409E5E76"/>
    <w:lvl w:ilvl="0" w:tplc="612E9C5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1B3EBC"/>
    <w:multiLevelType w:val="hybridMultilevel"/>
    <w:tmpl w:val="F044F22C"/>
    <w:lvl w:ilvl="0" w:tplc="61A2F316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04608FC"/>
    <w:multiLevelType w:val="hybridMultilevel"/>
    <w:tmpl w:val="95F208BE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5F0484B"/>
    <w:multiLevelType w:val="hybridMultilevel"/>
    <w:tmpl w:val="39B67CCA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BE1"/>
    <w:rsid w:val="00003F4A"/>
    <w:rsid w:val="00005100"/>
    <w:rsid w:val="00010184"/>
    <w:rsid w:val="00012DE6"/>
    <w:rsid w:val="000148E0"/>
    <w:rsid w:val="00015692"/>
    <w:rsid w:val="00027A89"/>
    <w:rsid w:val="00034B8D"/>
    <w:rsid w:val="00042270"/>
    <w:rsid w:val="00042B47"/>
    <w:rsid w:val="00043313"/>
    <w:rsid w:val="00044C7F"/>
    <w:rsid w:val="000527F4"/>
    <w:rsid w:val="00055553"/>
    <w:rsid w:val="000654B4"/>
    <w:rsid w:val="000723C4"/>
    <w:rsid w:val="000731FA"/>
    <w:rsid w:val="00075420"/>
    <w:rsid w:val="00084A2F"/>
    <w:rsid w:val="000904BD"/>
    <w:rsid w:val="000B4160"/>
    <w:rsid w:val="000B4325"/>
    <w:rsid w:val="000B451C"/>
    <w:rsid w:val="000B58EC"/>
    <w:rsid w:val="000C13C7"/>
    <w:rsid w:val="000D4D35"/>
    <w:rsid w:val="000E6530"/>
    <w:rsid w:val="000E7922"/>
    <w:rsid w:val="000F1626"/>
    <w:rsid w:val="000F6988"/>
    <w:rsid w:val="00102424"/>
    <w:rsid w:val="00102B4D"/>
    <w:rsid w:val="00104A31"/>
    <w:rsid w:val="00106C4D"/>
    <w:rsid w:val="00116F77"/>
    <w:rsid w:val="001506DA"/>
    <w:rsid w:val="00162C3A"/>
    <w:rsid w:val="00164578"/>
    <w:rsid w:val="00165C58"/>
    <w:rsid w:val="00183C6A"/>
    <w:rsid w:val="00187B14"/>
    <w:rsid w:val="001A39EF"/>
    <w:rsid w:val="001A4B84"/>
    <w:rsid w:val="001B063C"/>
    <w:rsid w:val="001C4DFB"/>
    <w:rsid w:val="001D1D11"/>
    <w:rsid w:val="001D2510"/>
    <w:rsid w:val="001D4A07"/>
    <w:rsid w:val="001D7C38"/>
    <w:rsid w:val="001F4AE4"/>
    <w:rsid w:val="0020278E"/>
    <w:rsid w:val="00204237"/>
    <w:rsid w:val="00205504"/>
    <w:rsid w:val="00217768"/>
    <w:rsid w:val="00227686"/>
    <w:rsid w:val="0023352B"/>
    <w:rsid w:val="002609B3"/>
    <w:rsid w:val="00272E3A"/>
    <w:rsid w:val="0028658D"/>
    <w:rsid w:val="0029225F"/>
    <w:rsid w:val="00293012"/>
    <w:rsid w:val="00293361"/>
    <w:rsid w:val="00295DA4"/>
    <w:rsid w:val="002A5F19"/>
    <w:rsid w:val="002B786A"/>
    <w:rsid w:val="002C73CD"/>
    <w:rsid w:val="002D6AE6"/>
    <w:rsid w:val="002E171B"/>
    <w:rsid w:val="002F1D7A"/>
    <w:rsid w:val="002F1F9E"/>
    <w:rsid w:val="002F2A44"/>
    <w:rsid w:val="002F2A9F"/>
    <w:rsid w:val="00306FB5"/>
    <w:rsid w:val="003122D7"/>
    <w:rsid w:val="00320779"/>
    <w:rsid w:val="0032613D"/>
    <w:rsid w:val="00327D76"/>
    <w:rsid w:val="0033485C"/>
    <w:rsid w:val="003437E5"/>
    <w:rsid w:val="00354718"/>
    <w:rsid w:val="00355DA9"/>
    <w:rsid w:val="00363323"/>
    <w:rsid w:val="0036448F"/>
    <w:rsid w:val="003744B9"/>
    <w:rsid w:val="00381E26"/>
    <w:rsid w:val="00382A1B"/>
    <w:rsid w:val="0039004F"/>
    <w:rsid w:val="003948A6"/>
    <w:rsid w:val="00395D93"/>
    <w:rsid w:val="003970A6"/>
    <w:rsid w:val="003A25CD"/>
    <w:rsid w:val="003B17BA"/>
    <w:rsid w:val="003B3F99"/>
    <w:rsid w:val="003C0ACE"/>
    <w:rsid w:val="003C37A0"/>
    <w:rsid w:val="003C7048"/>
    <w:rsid w:val="003D7E0D"/>
    <w:rsid w:val="003E32D9"/>
    <w:rsid w:val="003E3935"/>
    <w:rsid w:val="003F3525"/>
    <w:rsid w:val="003F75F6"/>
    <w:rsid w:val="00400D94"/>
    <w:rsid w:val="00413ABC"/>
    <w:rsid w:val="00445C77"/>
    <w:rsid w:val="00446C36"/>
    <w:rsid w:val="00456AAA"/>
    <w:rsid w:val="004637CA"/>
    <w:rsid w:val="0046627E"/>
    <w:rsid w:val="0047453C"/>
    <w:rsid w:val="00475668"/>
    <w:rsid w:val="004773C2"/>
    <w:rsid w:val="00480FA8"/>
    <w:rsid w:val="00481282"/>
    <w:rsid w:val="00482A91"/>
    <w:rsid w:val="00487428"/>
    <w:rsid w:val="004942C2"/>
    <w:rsid w:val="004948F6"/>
    <w:rsid w:val="004A0A5B"/>
    <w:rsid w:val="004A6B0E"/>
    <w:rsid w:val="004B515B"/>
    <w:rsid w:val="004C0183"/>
    <w:rsid w:val="004C24EF"/>
    <w:rsid w:val="004D28F9"/>
    <w:rsid w:val="004D36EB"/>
    <w:rsid w:val="004D57DB"/>
    <w:rsid w:val="004E37DE"/>
    <w:rsid w:val="004E4099"/>
    <w:rsid w:val="004E5DB4"/>
    <w:rsid w:val="004E6438"/>
    <w:rsid w:val="004E6EF7"/>
    <w:rsid w:val="004F6AAF"/>
    <w:rsid w:val="004F6E0D"/>
    <w:rsid w:val="00514CE2"/>
    <w:rsid w:val="0052292E"/>
    <w:rsid w:val="00522993"/>
    <w:rsid w:val="00526517"/>
    <w:rsid w:val="00526E61"/>
    <w:rsid w:val="00530835"/>
    <w:rsid w:val="00531B25"/>
    <w:rsid w:val="0053496A"/>
    <w:rsid w:val="00542F0D"/>
    <w:rsid w:val="005541C0"/>
    <w:rsid w:val="005717BB"/>
    <w:rsid w:val="005740FB"/>
    <w:rsid w:val="00575F0B"/>
    <w:rsid w:val="00577324"/>
    <w:rsid w:val="00581FE7"/>
    <w:rsid w:val="00585933"/>
    <w:rsid w:val="005A1E8B"/>
    <w:rsid w:val="005A23A8"/>
    <w:rsid w:val="005A6004"/>
    <w:rsid w:val="005B68E8"/>
    <w:rsid w:val="005C25B0"/>
    <w:rsid w:val="005C709A"/>
    <w:rsid w:val="005F077F"/>
    <w:rsid w:val="005F4372"/>
    <w:rsid w:val="005F61FB"/>
    <w:rsid w:val="00600DC7"/>
    <w:rsid w:val="00603258"/>
    <w:rsid w:val="00604346"/>
    <w:rsid w:val="0062195E"/>
    <w:rsid w:val="00632B57"/>
    <w:rsid w:val="006416B8"/>
    <w:rsid w:val="00643402"/>
    <w:rsid w:val="00662D9C"/>
    <w:rsid w:val="00662E33"/>
    <w:rsid w:val="0066639D"/>
    <w:rsid w:val="00684020"/>
    <w:rsid w:val="006847C0"/>
    <w:rsid w:val="006874C6"/>
    <w:rsid w:val="00693D78"/>
    <w:rsid w:val="00695911"/>
    <w:rsid w:val="006A1318"/>
    <w:rsid w:val="006A6A8B"/>
    <w:rsid w:val="006C2A64"/>
    <w:rsid w:val="006C6099"/>
    <w:rsid w:val="006D5991"/>
    <w:rsid w:val="006D5B97"/>
    <w:rsid w:val="006E370A"/>
    <w:rsid w:val="006E3C6B"/>
    <w:rsid w:val="006E5D0B"/>
    <w:rsid w:val="006F04CD"/>
    <w:rsid w:val="00704943"/>
    <w:rsid w:val="00705ED7"/>
    <w:rsid w:val="00712835"/>
    <w:rsid w:val="007150CA"/>
    <w:rsid w:val="00717C5A"/>
    <w:rsid w:val="00725BB2"/>
    <w:rsid w:val="007276B3"/>
    <w:rsid w:val="00734D8C"/>
    <w:rsid w:val="00753D69"/>
    <w:rsid w:val="00754061"/>
    <w:rsid w:val="00783CF3"/>
    <w:rsid w:val="00786A4E"/>
    <w:rsid w:val="00786D47"/>
    <w:rsid w:val="007879B0"/>
    <w:rsid w:val="00790FC1"/>
    <w:rsid w:val="00793C76"/>
    <w:rsid w:val="00795961"/>
    <w:rsid w:val="007977CC"/>
    <w:rsid w:val="007B2D5B"/>
    <w:rsid w:val="007B53F6"/>
    <w:rsid w:val="007B5EED"/>
    <w:rsid w:val="007C1D8B"/>
    <w:rsid w:val="007D4E01"/>
    <w:rsid w:val="007E50AD"/>
    <w:rsid w:val="008042B0"/>
    <w:rsid w:val="008069FD"/>
    <w:rsid w:val="00814623"/>
    <w:rsid w:val="00820336"/>
    <w:rsid w:val="00820BE1"/>
    <w:rsid w:val="00822A1E"/>
    <w:rsid w:val="00845E0B"/>
    <w:rsid w:val="00845FCE"/>
    <w:rsid w:val="00851496"/>
    <w:rsid w:val="00854F66"/>
    <w:rsid w:val="00861ACF"/>
    <w:rsid w:val="00863679"/>
    <w:rsid w:val="00864DB5"/>
    <w:rsid w:val="00865969"/>
    <w:rsid w:val="00875213"/>
    <w:rsid w:val="00877679"/>
    <w:rsid w:val="00884188"/>
    <w:rsid w:val="008915DC"/>
    <w:rsid w:val="00892B86"/>
    <w:rsid w:val="00892C15"/>
    <w:rsid w:val="008A2732"/>
    <w:rsid w:val="008C44FF"/>
    <w:rsid w:val="008C52B5"/>
    <w:rsid w:val="008D2742"/>
    <w:rsid w:val="008D5CE4"/>
    <w:rsid w:val="008E0A34"/>
    <w:rsid w:val="008E388F"/>
    <w:rsid w:val="008F06B2"/>
    <w:rsid w:val="00914584"/>
    <w:rsid w:val="00922E5C"/>
    <w:rsid w:val="00923CA8"/>
    <w:rsid w:val="00930153"/>
    <w:rsid w:val="0093024B"/>
    <w:rsid w:val="00940AAC"/>
    <w:rsid w:val="00950EDC"/>
    <w:rsid w:val="009578F5"/>
    <w:rsid w:val="00966317"/>
    <w:rsid w:val="00970766"/>
    <w:rsid w:val="00976BDE"/>
    <w:rsid w:val="00980F67"/>
    <w:rsid w:val="00982856"/>
    <w:rsid w:val="0098370D"/>
    <w:rsid w:val="009845D2"/>
    <w:rsid w:val="009A1172"/>
    <w:rsid w:val="009A62C1"/>
    <w:rsid w:val="009B003D"/>
    <w:rsid w:val="009B4174"/>
    <w:rsid w:val="009B7B44"/>
    <w:rsid w:val="009C3B46"/>
    <w:rsid w:val="009E0FE4"/>
    <w:rsid w:val="009E7800"/>
    <w:rsid w:val="009F6F0B"/>
    <w:rsid w:val="00A02170"/>
    <w:rsid w:val="00A060C6"/>
    <w:rsid w:val="00A06415"/>
    <w:rsid w:val="00A06523"/>
    <w:rsid w:val="00A140B8"/>
    <w:rsid w:val="00A25D8E"/>
    <w:rsid w:val="00A27F9D"/>
    <w:rsid w:val="00A36597"/>
    <w:rsid w:val="00A44ABE"/>
    <w:rsid w:val="00A450A8"/>
    <w:rsid w:val="00A57C51"/>
    <w:rsid w:val="00A652E4"/>
    <w:rsid w:val="00A67935"/>
    <w:rsid w:val="00A7249D"/>
    <w:rsid w:val="00A750DE"/>
    <w:rsid w:val="00A8236A"/>
    <w:rsid w:val="00A849BA"/>
    <w:rsid w:val="00A90591"/>
    <w:rsid w:val="00A9348B"/>
    <w:rsid w:val="00AA4861"/>
    <w:rsid w:val="00AC2D9F"/>
    <w:rsid w:val="00AC411D"/>
    <w:rsid w:val="00AC7144"/>
    <w:rsid w:val="00AC7EE7"/>
    <w:rsid w:val="00AE32BA"/>
    <w:rsid w:val="00AE3807"/>
    <w:rsid w:val="00AF2E9C"/>
    <w:rsid w:val="00B01A50"/>
    <w:rsid w:val="00B03863"/>
    <w:rsid w:val="00B2339F"/>
    <w:rsid w:val="00B3022C"/>
    <w:rsid w:val="00B45C3E"/>
    <w:rsid w:val="00B4688A"/>
    <w:rsid w:val="00B51F99"/>
    <w:rsid w:val="00B55CE9"/>
    <w:rsid w:val="00B71D3C"/>
    <w:rsid w:val="00B75C69"/>
    <w:rsid w:val="00B804B0"/>
    <w:rsid w:val="00B81A82"/>
    <w:rsid w:val="00B82C99"/>
    <w:rsid w:val="00B85140"/>
    <w:rsid w:val="00B960A7"/>
    <w:rsid w:val="00B97F75"/>
    <w:rsid w:val="00BA08EF"/>
    <w:rsid w:val="00BA109F"/>
    <w:rsid w:val="00BA212F"/>
    <w:rsid w:val="00BA2287"/>
    <w:rsid w:val="00BA2DBE"/>
    <w:rsid w:val="00BB25A5"/>
    <w:rsid w:val="00BB4B55"/>
    <w:rsid w:val="00BC30EB"/>
    <w:rsid w:val="00BC6E24"/>
    <w:rsid w:val="00BD293C"/>
    <w:rsid w:val="00BE218B"/>
    <w:rsid w:val="00BE436C"/>
    <w:rsid w:val="00BE494A"/>
    <w:rsid w:val="00BF76F8"/>
    <w:rsid w:val="00C00FB3"/>
    <w:rsid w:val="00C21221"/>
    <w:rsid w:val="00C22AB8"/>
    <w:rsid w:val="00C237F5"/>
    <w:rsid w:val="00C2670E"/>
    <w:rsid w:val="00C43C6D"/>
    <w:rsid w:val="00C63693"/>
    <w:rsid w:val="00C65DB9"/>
    <w:rsid w:val="00C76B03"/>
    <w:rsid w:val="00C8448B"/>
    <w:rsid w:val="00C85305"/>
    <w:rsid w:val="00C92AD9"/>
    <w:rsid w:val="00C93F15"/>
    <w:rsid w:val="00CB0149"/>
    <w:rsid w:val="00CB769F"/>
    <w:rsid w:val="00CC1E14"/>
    <w:rsid w:val="00CC2CCC"/>
    <w:rsid w:val="00CD52EB"/>
    <w:rsid w:val="00CD7384"/>
    <w:rsid w:val="00CD7F21"/>
    <w:rsid w:val="00CE70B3"/>
    <w:rsid w:val="00CF40B0"/>
    <w:rsid w:val="00CF6507"/>
    <w:rsid w:val="00D06C6F"/>
    <w:rsid w:val="00D1343F"/>
    <w:rsid w:val="00D21D48"/>
    <w:rsid w:val="00D228F4"/>
    <w:rsid w:val="00D30A82"/>
    <w:rsid w:val="00D3147A"/>
    <w:rsid w:val="00D329D4"/>
    <w:rsid w:val="00D36B68"/>
    <w:rsid w:val="00D36FE6"/>
    <w:rsid w:val="00D5112E"/>
    <w:rsid w:val="00D52BED"/>
    <w:rsid w:val="00D6518D"/>
    <w:rsid w:val="00D66A48"/>
    <w:rsid w:val="00D700E1"/>
    <w:rsid w:val="00D736B2"/>
    <w:rsid w:val="00D84F4C"/>
    <w:rsid w:val="00D9333C"/>
    <w:rsid w:val="00D97CF5"/>
    <w:rsid w:val="00DA5EF9"/>
    <w:rsid w:val="00DB247F"/>
    <w:rsid w:val="00DB3DF7"/>
    <w:rsid w:val="00DB3EA5"/>
    <w:rsid w:val="00DC20C0"/>
    <w:rsid w:val="00DC3DDB"/>
    <w:rsid w:val="00DD5735"/>
    <w:rsid w:val="00DE2C39"/>
    <w:rsid w:val="00DE619E"/>
    <w:rsid w:val="00DE648F"/>
    <w:rsid w:val="00DF4B3F"/>
    <w:rsid w:val="00DF5CF2"/>
    <w:rsid w:val="00DF7764"/>
    <w:rsid w:val="00E05286"/>
    <w:rsid w:val="00E059F6"/>
    <w:rsid w:val="00E161CA"/>
    <w:rsid w:val="00E1780B"/>
    <w:rsid w:val="00E20CE1"/>
    <w:rsid w:val="00E25DE5"/>
    <w:rsid w:val="00E26276"/>
    <w:rsid w:val="00E27FAF"/>
    <w:rsid w:val="00E36A48"/>
    <w:rsid w:val="00E4328F"/>
    <w:rsid w:val="00E445F1"/>
    <w:rsid w:val="00E73CF2"/>
    <w:rsid w:val="00E80693"/>
    <w:rsid w:val="00E9722C"/>
    <w:rsid w:val="00EA3129"/>
    <w:rsid w:val="00EB0E37"/>
    <w:rsid w:val="00EB31EF"/>
    <w:rsid w:val="00EC0536"/>
    <w:rsid w:val="00EC09DA"/>
    <w:rsid w:val="00ED0450"/>
    <w:rsid w:val="00ED5C11"/>
    <w:rsid w:val="00EE76C1"/>
    <w:rsid w:val="00EF1F86"/>
    <w:rsid w:val="00EF5502"/>
    <w:rsid w:val="00F003EF"/>
    <w:rsid w:val="00F02141"/>
    <w:rsid w:val="00F140F7"/>
    <w:rsid w:val="00F205FB"/>
    <w:rsid w:val="00F25C8F"/>
    <w:rsid w:val="00F312DA"/>
    <w:rsid w:val="00F31F0C"/>
    <w:rsid w:val="00F33142"/>
    <w:rsid w:val="00F35297"/>
    <w:rsid w:val="00F402FA"/>
    <w:rsid w:val="00F419FA"/>
    <w:rsid w:val="00F42765"/>
    <w:rsid w:val="00F47B17"/>
    <w:rsid w:val="00F521DB"/>
    <w:rsid w:val="00F56A75"/>
    <w:rsid w:val="00F56F57"/>
    <w:rsid w:val="00F60B0D"/>
    <w:rsid w:val="00F616D6"/>
    <w:rsid w:val="00F70219"/>
    <w:rsid w:val="00F906E4"/>
    <w:rsid w:val="00F9713C"/>
    <w:rsid w:val="00FA5526"/>
    <w:rsid w:val="00FB1DDA"/>
    <w:rsid w:val="00FB5E65"/>
    <w:rsid w:val="00FE351B"/>
    <w:rsid w:val="00FE4190"/>
    <w:rsid w:val="00FE6218"/>
    <w:rsid w:val="00FF38A2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3B26E"/>
  <w15:docId w15:val="{500DEC46-7ADA-48E8-BA79-C20D79A2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16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BE1"/>
    <w:pPr>
      <w:spacing w:after="0" w:line="240" w:lineRule="auto"/>
    </w:pPr>
    <w:rPr>
      <w:rFonts w:eastAsia="Times New Roman"/>
      <w:kern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20BE1"/>
    <w:rPr>
      <w:color w:val="0000FF"/>
      <w:u w:val="single"/>
    </w:rPr>
  </w:style>
  <w:style w:type="paragraph" w:styleId="2">
    <w:name w:val="Body Text 2"/>
    <w:basedOn w:val="a"/>
    <w:link w:val="20"/>
    <w:rsid w:val="00820BE1"/>
    <w:pPr>
      <w:jc w:val="both"/>
    </w:pPr>
  </w:style>
  <w:style w:type="character" w:customStyle="1" w:styleId="20">
    <w:name w:val="Основной текст 2 Знак"/>
    <w:basedOn w:val="a0"/>
    <w:link w:val="2"/>
    <w:rsid w:val="00820BE1"/>
    <w:rPr>
      <w:rFonts w:eastAsia="Times New Roman"/>
      <w:kern w:val="0"/>
      <w:lang w:eastAsia="ru-RU"/>
    </w:rPr>
  </w:style>
  <w:style w:type="paragraph" w:styleId="a4">
    <w:name w:val="header"/>
    <w:basedOn w:val="a"/>
    <w:link w:val="a5"/>
    <w:uiPriority w:val="99"/>
    <w:rsid w:val="00820B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20BE1"/>
    <w:rPr>
      <w:rFonts w:eastAsia="Times New Roman"/>
      <w:kern w:val="0"/>
    </w:rPr>
  </w:style>
  <w:style w:type="paragraph" w:styleId="a6">
    <w:name w:val="List Paragraph"/>
    <w:basedOn w:val="a"/>
    <w:uiPriority w:val="34"/>
    <w:qFormat/>
    <w:rsid w:val="00820BE1"/>
    <w:pPr>
      <w:spacing w:after="200" w:line="276" w:lineRule="auto"/>
      <w:ind w:left="720"/>
      <w:contextualSpacing/>
    </w:pPr>
    <w:rPr>
      <w:rFonts w:eastAsia="Calibri"/>
      <w:kern w:val="16"/>
      <w:lang w:eastAsia="en-US"/>
    </w:rPr>
  </w:style>
  <w:style w:type="paragraph" w:styleId="a7">
    <w:name w:val="footer"/>
    <w:basedOn w:val="a"/>
    <w:link w:val="a8"/>
    <w:uiPriority w:val="99"/>
    <w:unhideWhenUsed/>
    <w:rsid w:val="003B3F99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3F99"/>
    <w:rPr>
      <w:rFonts w:eastAsia="Times New Roman"/>
      <w:kern w:val="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6448F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600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E380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E3807"/>
    <w:rPr>
      <w:rFonts w:ascii="Tahoma" w:eastAsia="Times New Roman" w:hAnsi="Tahoma" w:cs="Tahoma"/>
      <w:kern w:val="0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9A1172"/>
    <w:rPr>
      <w:b/>
      <w:bCs/>
    </w:rPr>
  </w:style>
  <w:style w:type="character" w:styleId="ad">
    <w:name w:val="Emphasis"/>
    <w:basedOn w:val="a0"/>
    <w:uiPriority w:val="20"/>
    <w:qFormat/>
    <w:rsid w:val="00FA5526"/>
    <w:rPr>
      <w:i/>
      <w:iCs/>
    </w:rPr>
  </w:style>
  <w:style w:type="paragraph" w:customStyle="1" w:styleId="Default">
    <w:name w:val="Default"/>
    <w:rsid w:val="00C93F15"/>
    <w:pPr>
      <w:autoSpaceDE w:val="0"/>
      <w:autoSpaceDN w:val="0"/>
      <w:adjustRightInd w:val="0"/>
      <w:spacing w:after="0" w:line="240" w:lineRule="auto"/>
    </w:pPr>
    <w:rPr>
      <w:color w:val="000000"/>
      <w:kern w:val="0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1A39E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845FCE"/>
    <w:rPr>
      <w:color w:val="800080" w:themeColor="followedHyperlink"/>
      <w:u w:val="single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21221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055553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EC09DA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C09D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EC09DA"/>
    <w:rPr>
      <w:rFonts w:eastAsia="Times New Roman"/>
      <w:kern w:val="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C09DA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EC09DA"/>
    <w:rPr>
      <w:rFonts w:eastAsia="Times New Roman"/>
      <w:b/>
      <w:bCs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5114">
              <w:marLeft w:val="0"/>
              <w:marRight w:val="0"/>
              <w:marTop w:val="4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525082">
              <w:marLeft w:val="465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5195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5986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455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8114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7860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982149">
              <w:marLeft w:val="0"/>
              <w:marRight w:val="0"/>
              <w:marTop w:val="27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4004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482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695">
              <w:marLeft w:val="0"/>
              <w:marRight w:val="0"/>
              <w:marTop w:val="27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97280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047">
              <w:marLeft w:val="0"/>
              <w:marRight w:val="0"/>
              <w:marTop w:val="27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88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172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1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0872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7157">
                      <w:marLeft w:val="270"/>
                      <w:marRight w:val="27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37097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9036">
                      <w:marLeft w:val="270"/>
                      <w:marRight w:val="27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2251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94044">
                      <w:marLeft w:val="270"/>
                      <w:marRight w:val="27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607823">
              <w:marLeft w:val="0"/>
              <w:marRight w:val="0"/>
              <w:marTop w:val="27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5444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46191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4730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301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8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845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04152">
                  <w:marLeft w:val="0"/>
                  <w:marRight w:val="0"/>
                  <w:marTop w:val="27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77429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13325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2390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0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09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445340">
                  <w:marLeft w:val="0"/>
                  <w:marRight w:val="0"/>
                  <w:marTop w:val="27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922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4789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59263">
              <w:marLeft w:val="0"/>
              <w:marRight w:val="0"/>
              <w:marTop w:val="27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27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81726">
                      <w:marLeft w:val="0"/>
                      <w:marRight w:val="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6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86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  <w:div w:id="1238323189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  <w:div w:id="378477284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  <w:div w:id="1039091608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  <w:div w:id="1025403967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  <w:div w:id="153953884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86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238806">
                      <w:marLeft w:val="0"/>
                      <w:marRight w:val="0"/>
                      <w:marTop w:val="1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0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8095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  <w:div w:id="468322558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  <w:div w:id="1992980682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  <w:div w:id="39210081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  <w:div w:id="957178923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  <w:div w:id="1682703405">
                              <w:marLeft w:val="0"/>
                              <w:marRight w:val="120"/>
                              <w:marTop w:val="0"/>
                              <w:marBottom w:val="120"/>
                              <w:divBdr>
                                <w:top w:val="single" w:sz="6" w:space="5" w:color="DBDBDB"/>
                                <w:left w:val="single" w:sz="6" w:space="5" w:color="DBDBDB"/>
                                <w:bottom w:val="single" w:sz="6" w:space="5" w:color="DBDBDB"/>
                                <w:right w:val="single" w:sz="6" w:space="5" w:color="DBDB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2982653">
              <w:marLeft w:val="0"/>
              <w:marRight w:val="0"/>
              <w:marTop w:val="27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</dc:creator>
  <cp:lastModifiedBy>Sheldon Sheldon</cp:lastModifiedBy>
  <cp:revision>3</cp:revision>
  <cp:lastPrinted>2023-03-15T19:59:00Z</cp:lastPrinted>
  <dcterms:created xsi:type="dcterms:W3CDTF">2024-01-16T19:42:00Z</dcterms:created>
  <dcterms:modified xsi:type="dcterms:W3CDTF">2024-01-16T19:43:00Z</dcterms:modified>
</cp:coreProperties>
</file>